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98E" w:rsidRDefault="00E5198E" w:rsidP="00E5198E">
      <w:pPr>
        <w:ind w:left="1080" w:right="936"/>
        <w:jc w:val="center"/>
        <w:rPr>
          <w:b/>
          <w:bCs/>
          <w:sz w:val="28"/>
        </w:rPr>
      </w:pPr>
      <w:bookmarkStart w:id="0" w:name="_GoBack"/>
      <w:bookmarkEnd w:id="0"/>
      <w:r>
        <w:rPr>
          <w:b/>
          <w:bCs/>
          <w:sz w:val="28"/>
        </w:rPr>
        <w:t>Employee Safety and Anti Harassment Seminar Leader’s Guide</w:t>
      </w:r>
    </w:p>
    <w:p w:rsidR="00E5198E" w:rsidRDefault="00E5198E" w:rsidP="00E5198E">
      <w:pPr>
        <w:ind w:left="1080" w:right="936"/>
        <w:jc w:val="both"/>
      </w:pPr>
    </w:p>
    <w:p w:rsidR="00E5198E" w:rsidRPr="00AF1A0D" w:rsidRDefault="00E5198E" w:rsidP="00E5198E">
      <w:pPr>
        <w:ind w:left="1080" w:right="936"/>
        <w:jc w:val="both"/>
        <w:rPr>
          <w:sz w:val="22"/>
          <w:szCs w:val="22"/>
        </w:rPr>
      </w:pPr>
      <w:r w:rsidRPr="00AF1A0D">
        <w:rPr>
          <w:sz w:val="22"/>
          <w:szCs w:val="22"/>
          <w:u w:val="single"/>
        </w:rPr>
        <w:t>Who should conduct the seminar?</w:t>
      </w:r>
      <w:r w:rsidRPr="00AF1A0D">
        <w:rPr>
          <w:sz w:val="22"/>
          <w:szCs w:val="22"/>
        </w:rPr>
        <w:t xml:space="preserve"> The leader should be the Municipal Manager/Administrator, the Authority Executive Director, the Human Resources Manager, the local unit’s General Counsel or Employment Attorney/Advisor.  </w:t>
      </w:r>
    </w:p>
    <w:p w:rsidR="00E5198E" w:rsidRPr="00AF1A0D" w:rsidRDefault="00E5198E" w:rsidP="00E5198E">
      <w:pPr>
        <w:ind w:left="1080" w:right="936"/>
        <w:jc w:val="both"/>
        <w:rPr>
          <w:sz w:val="22"/>
          <w:szCs w:val="22"/>
        </w:rPr>
      </w:pPr>
    </w:p>
    <w:p w:rsidR="00E5198E" w:rsidRPr="00AF1A0D" w:rsidRDefault="00E5198E" w:rsidP="00E5198E">
      <w:pPr>
        <w:ind w:left="1080" w:right="936"/>
        <w:jc w:val="both"/>
        <w:rPr>
          <w:sz w:val="22"/>
          <w:szCs w:val="22"/>
        </w:rPr>
      </w:pPr>
      <w:r w:rsidRPr="00AF1A0D">
        <w:rPr>
          <w:sz w:val="22"/>
          <w:szCs w:val="22"/>
          <w:u w:val="single"/>
        </w:rPr>
        <w:t>Are all employees required to attend?</w:t>
      </w:r>
      <w:r w:rsidRPr="00AF1A0D">
        <w:rPr>
          <w:sz w:val="22"/>
          <w:szCs w:val="22"/>
        </w:rPr>
        <w:t xml:space="preserve">  The court requires employers to “make training available” to all employees.  However, the employer has the option of making the training mandatory.  Attendance must be documented in each employee’s personnel file.  </w:t>
      </w:r>
    </w:p>
    <w:p w:rsidR="00E5198E" w:rsidRPr="00AF1A0D" w:rsidRDefault="00E5198E" w:rsidP="00E5198E">
      <w:pPr>
        <w:ind w:left="1080" w:right="936"/>
        <w:jc w:val="both"/>
        <w:rPr>
          <w:sz w:val="22"/>
          <w:szCs w:val="22"/>
        </w:rPr>
      </w:pPr>
    </w:p>
    <w:p w:rsidR="00E5198E" w:rsidRPr="00AF1A0D" w:rsidRDefault="00E5198E" w:rsidP="00E5198E">
      <w:pPr>
        <w:ind w:left="1080" w:right="936"/>
        <w:jc w:val="both"/>
        <w:rPr>
          <w:sz w:val="22"/>
          <w:szCs w:val="22"/>
        </w:rPr>
      </w:pPr>
      <w:r w:rsidRPr="00AF1A0D">
        <w:rPr>
          <w:sz w:val="22"/>
          <w:szCs w:val="22"/>
          <w:u w:val="single"/>
        </w:rPr>
        <w:t xml:space="preserve">How long is the seminar? </w:t>
      </w:r>
      <w:r w:rsidRPr="00AF1A0D">
        <w:rPr>
          <w:sz w:val="22"/>
          <w:szCs w:val="22"/>
        </w:rPr>
        <w:t xml:space="preserve"> The formal presentation is about 20 minutes, mostly consisting of the video.  However, the question and answer period at the end could easily add another half hour or more to the seminar.</w:t>
      </w:r>
    </w:p>
    <w:p w:rsidR="00E5198E" w:rsidRPr="00AF1A0D" w:rsidRDefault="00E5198E" w:rsidP="00E5198E">
      <w:pPr>
        <w:ind w:left="1080" w:right="936"/>
        <w:jc w:val="both"/>
        <w:rPr>
          <w:sz w:val="22"/>
          <w:szCs w:val="22"/>
        </w:rPr>
      </w:pPr>
    </w:p>
    <w:p w:rsidR="00E5198E" w:rsidRPr="00AF1A0D" w:rsidRDefault="00E5198E" w:rsidP="00E5198E">
      <w:pPr>
        <w:ind w:left="1080" w:right="936"/>
        <w:jc w:val="both"/>
        <w:rPr>
          <w:sz w:val="22"/>
          <w:szCs w:val="22"/>
        </w:rPr>
      </w:pPr>
      <w:r w:rsidRPr="0084023E">
        <w:rPr>
          <w:sz w:val="22"/>
          <w:szCs w:val="22"/>
          <w:u w:val="single"/>
        </w:rPr>
        <w:t>Is this seminar also available on line?</w:t>
      </w:r>
      <w:r w:rsidRPr="00AF1A0D">
        <w:rPr>
          <w:sz w:val="22"/>
          <w:szCs w:val="22"/>
        </w:rPr>
        <w:t xml:space="preserve">  Yes.  See NJMEL.ORG. </w:t>
      </w:r>
      <w:r>
        <w:rPr>
          <w:sz w:val="22"/>
          <w:szCs w:val="22"/>
        </w:rPr>
        <w:t xml:space="preserve">for directions on how to take this course directly from the MEL’s web based learning management system.  </w:t>
      </w:r>
      <w:r w:rsidRPr="00AF1A0D">
        <w:rPr>
          <w:sz w:val="22"/>
          <w:szCs w:val="22"/>
        </w:rPr>
        <w:t xml:space="preserve"> </w:t>
      </w:r>
    </w:p>
    <w:p w:rsidR="00E5198E" w:rsidRPr="00AF1A0D" w:rsidRDefault="00E5198E" w:rsidP="00E5198E">
      <w:pPr>
        <w:ind w:left="1080" w:right="936"/>
        <w:jc w:val="both"/>
        <w:rPr>
          <w:sz w:val="22"/>
          <w:szCs w:val="22"/>
        </w:rPr>
      </w:pPr>
    </w:p>
    <w:p w:rsidR="00E5198E" w:rsidRPr="0084023E" w:rsidRDefault="00E5198E" w:rsidP="00E5198E">
      <w:pPr>
        <w:ind w:left="1080" w:right="936"/>
        <w:jc w:val="both"/>
        <w:rPr>
          <w:b/>
          <w:bCs/>
        </w:rPr>
      </w:pPr>
      <w:r w:rsidRPr="0084023E">
        <w:rPr>
          <w:b/>
          <w:bCs/>
        </w:rPr>
        <w:t>Section One:  Introduction</w:t>
      </w:r>
    </w:p>
    <w:p w:rsidR="00E5198E" w:rsidRPr="00AF1A0D" w:rsidRDefault="00E5198E" w:rsidP="00E5198E">
      <w:pPr>
        <w:ind w:left="1080" w:right="936"/>
        <w:jc w:val="both"/>
        <w:rPr>
          <w:sz w:val="22"/>
          <w:szCs w:val="22"/>
        </w:rPr>
      </w:pPr>
    </w:p>
    <w:p w:rsidR="00E5198E" w:rsidRPr="00AF1A0D" w:rsidRDefault="00E5198E" w:rsidP="00E5198E">
      <w:pPr>
        <w:ind w:left="1080" w:right="936"/>
        <w:jc w:val="both"/>
        <w:rPr>
          <w:sz w:val="22"/>
          <w:szCs w:val="22"/>
        </w:rPr>
      </w:pPr>
      <w:r w:rsidRPr="00AF1A0D">
        <w:rPr>
          <w:sz w:val="22"/>
          <w:szCs w:val="22"/>
        </w:rPr>
        <w:t xml:space="preserve">Each of you has a right to safe workplace free discrimination, violence, harassment and conflicts of interest.  The (local unit name) has a “no tolerance policy” towards workplace wrongdoing and expects all employees to conduct themselves consistent with this policy.  Today, we will discuss what this means.  </w:t>
      </w:r>
    </w:p>
    <w:p w:rsidR="00E5198E" w:rsidRPr="00AF1A0D" w:rsidRDefault="00E5198E" w:rsidP="00E5198E">
      <w:pPr>
        <w:ind w:left="1080" w:right="936"/>
        <w:jc w:val="both"/>
        <w:rPr>
          <w:sz w:val="22"/>
          <w:szCs w:val="22"/>
        </w:rPr>
      </w:pPr>
    </w:p>
    <w:p w:rsidR="00E5198E" w:rsidRPr="00AF1A0D" w:rsidRDefault="00E5198E" w:rsidP="00E5198E">
      <w:pPr>
        <w:ind w:left="1080" w:right="936"/>
        <w:jc w:val="both"/>
        <w:rPr>
          <w:sz w:val="22"/>
          <w:szCs w:val="22"/>
        </w:rPr>
      </w:pPr>
      <w:r w:rsidRPr="00AF1A0D">
        <w:rPr>
          <w:sz w:val="22"/>
          <w:szCs w:val="22"/>
        </w:rPr>
        <w:t>The program begins with a twelve-minute video that explains your rights and obligations under the “no tolerance” policy.  The video states clearly what types of conduct are unacceptable when interacting with fellow employees. As many of the unacceptable behaviors are also against the law, compliance is essential both for your own protection and to ensure that others not subjected to conduct that might create a hostile work environment.</w:t>
      </w:r>
    </w:p>
    <w:p w:rsidR="00E5198E" w:rsidRPr="00AF1A0D" w:rsidRDefault="00E5198E" w:rsidP="00E5198E">
      <w:pPr>
        <w:ind w:left="1080" w:right="936"/>
        <w:jc w:val="both"/>
        <w:rPr>
          <w:sz w:val="22"/>
          <w:szCs w:val="22"/>
        </w:rPr>
      </w:pPr>
    </w:p>
    <w:p w:rsidR="00E5198E" w:rsidRPr="00AF1A0D" w:rsidRDefault="00E5198E" w:rsidP="00E5198E">
      <w:pPr>
        <w:ind w:left="1080" w:right="936"/>
        <w:jc w:val="both"/>
        <w:rPr>
          <w:sz w:val="22"/>
          <w:szCs w:val="22"/>
        </w:rPr>
      </w:pPr>
      <w:r w:rsidRPr="00AF1A0D">
        <w:rPr>
          <w:sz w:val="22"/>
          <w:szCs w:val="22"/>
        </w:rPr>
        <w:t xml:space="preserve">At the end of the video, there will be time to ask questions. </w:t>
      </w:r>
    </w:p>
    <w:p w:rsidR="00E5198E" w:rsidRDefault="00E5198E" w:rsidP="00E5198E">
      <w:pPr>
        <w:ind w:left="1080" w:right="936"/>
        <w:jc w:val="both"/>
      </w:pPr>
    </w:p>
    <w:p w:rsidR="00E5198E" w:rsidRDefault="00E5198E" w:rsidP="00E5198E">
      <w:pPr>
        <w:ind w:left="1080" w:right="936"/>
        <w:jc w:val="both"/>
      </w:pPr>
    </w:p>
    <w:p w:rsidR="00E5198E" w:rsidRPr="0084023E" w:rsidRDefault="00E5198E" w:rsidP="00E5198E">
      <w:pPr>
        <w:ind w:left="1080" w:right="936"/>
        <w:jc w:val="both"/>
      </w:pPr>
      <w:r w:rsidRPr="0084023E">
        <w:rPr>
          <w:b/>
          <w:bCs/>
        </w:rPr>
        <w:t>Section Two:  Play video, “</w:t>
      </w:r>
      <w:r w:rsidR="00903FC3">
        <w:rPr>
          <w:b/>
          <w:bCs/>
        </w:rPr>
        <w:t>Rights &amp; Duties of an Employee in Local Government</w:t>
      </w:r>
      <w:r w:rsidRPr="0084023E">
        <w:rPr>
          <w:b/>
          <w:bCs/>
        </w:rPr>
        <w:t xml:space="preserve">” </w:t>
      </w:r>
    </w:p>
    <w:p w:rsidR="00E5198E" w:rsidRDefault="00E5198E" w:rsidP="00E5198E">
      <w:pPr>
        <w:ind w:left="1080" w:right="936"/>
        <w:jc w:val="both"/>
      </w:pPr>
    </w:p>
    <w:p w:rsidR="00E5198E" w:rsidRDefault="00E5198E" w:rsidP="00E5198E">
      <w:pPr>
        <w:ind w:left="1080" w:right="936"/>
        <w:jc w:val="both"/>
      </w:pPr>
    </w:p>
    <w:p w:rsidR="00E5198E" w:rsidRDefault="00E5198E" w:rsidP="00E5198E">
      <w:pPr>
        <w:ind w:left="1080" w:right="936"/>
        <w:jc w:val="both"/>
        <w:rPr>
          <w:b/>
          <w:bCs/>
          <w:sz w:val="28"/>
        </w:rPr>
      </w:pPr>
      <w:r>
        <w:rPr>
          <w:b/>
          <w:bCs/>
          <w:sz w:val="28"/>
        </w:rPr>
        <w:t>Section Three: Question and Answers:</w:t>
      </w:r>
    </w:p>
    <w:p w:rsidR="00E5198E" w:rsidRDefault="00E5198E" w:rsidP="00E5198E">
      <w:pPr>
        <w:ind w:left="1080" w:right="936"/>
        <w:jc w:val="both"/>
        <w:rPr>
          <w:b/>
          <w:bCs/>
          <w:sz w:val="28"/>
        </w:rPr>
      </w:pPr>
    </w:p>
    <w:p w:rsidR="00E5198E" w:rsidRPr="00AF1A0D" w:rsidRDefault="00E5198E" w:rsidP="00E5198E">
      <w:pPr>
        <w:ind w:left="1080" w:right="936"/>
        <w:jc w:val="both"/>
        <w:rPr>
          <w:sz w:val="22"/>
          <w:szCs w:val="22"/>
        </w:rPr>
      </w:pPr>
      <w:r w:rsidRPr="00AF1A0D">
        <w:rPr>
          <w:sz w:val="22"/>
          <w:szCs w:val="22"/>
        </w:rPr>
        <w:t>Before opening for questions, distribute copies of the CEPA notice and discuss the procedure to report wrongdoing.  This is also an opportunity to distribute the revised employee handbook or discuss any particular personnel matter that you deem appropriate.</w:t>
      </w:r>
    </w:p>
    <w:p w:rsidR="00E5198E" w:rsidRPr="00AF1A0D" w:rsidRDefault="00E5198E" w:rsidP="00E5198E">
      <w:pPr>
        <w:ind w:left="1080" w:right="936"/>
        <w:jc w:val="both"/>
        <w:rPr>
          <w:sz w:val="22"/>
          <w:szCs w:val="22"/>
        </w:rPr>
      </w:pPr>
    </w:p>
    <w:p w:rsidR="00E5198E" w:rsidRPr="00AF1A0D" w:rsidRDefault="00E5198E" w:rsidP="00E5198E">
      <w:pPr>
        <w:ind w:left="1080" w:right="936"/>
        <w:jc w:val="both"/>
        <w:rPr>
          <w:sz w:val="22"/>
          <w:szCs w:val="22"/>
        </w:rPr>
      </w:pPr>
      <w:r w:rsidRPr="00AF1A0D">
        <w:rPr>
          <w:sz w:val="22"/>
          <w:szCs w:val="22"/>
        </w:rPr>
        <w:t>At the beginning of the Q&amp;A period, tell the employees questions that pertain to a particular individual are not appropriate for the general session and should be asked after the meeting.  Further, if anyone feels uncomfortable asking a question during the meeting, you will be available to talk to them afterwards.  Also state that if the question involves a legal issue, it will be forwarded to the General Council or the Employment Attorney/Advisor.  Make detailed notes of these questions in the attached Question Log and tell the employees that the attorney/advisor will quickly get back to them.</w:t>
      </w:r>
    </w:p>
    <w:p w:rsidR="00E5198E" w:rsidRDefault="00E5198E" w:rsidP="00E5198E">
      <w:pPr>
        <w:ind w:left="1080" w:right="18"/>
        <w:jc w:val="both"/>
      </w:pPr>
      <w:r>
        <w:br w:type="page"/>
      </w:r>
    </w:p>
    <w:p w:rsidR="00E5198E" w:rsidRDefault="00E5198E" w:rsidP="00E5198E">
      <w:pPr>
        <w:ind w:left="1080" w:right="936"/>
        <w:jc w:val="center"/>
        <w:rPr>
          <w:rFonts w:ascii="Georgia" w:hAnsi="Georgia"/>
          <w:b/>
        </w:rPr>
      </w:pPr>
      <w:r>
        <w:rPr>
          <w:rFonts w:ascii="Georgia" w:hAnsi="Georgia"/>
          <w:b/>
          <w:u w:val="single"/>
        </w:rPr>
        <w:lastRenderedPageBreak/>
        <w:t>ATTENDANCE LOG</w:t>
      </w:r>
    </w:p>
    <w:p w:rsidR="00E5198E" w:rsidRDefault="00E5198E" w:rsidP="00E5198E">
      <w:pPr>
        <w:ind w:left="288" w:right="288"/>
        <w:jc w:val="both"/>
        <w:rPr>
          <w:rFonts w:ascii="Georgia" w:hAnsi="Georgia"/>
        </w:rPr>
      </w:pPr>
    </w:p>
    <w:p w:rsidR="00E5198E" w:rsidRPr="00D77223" w:rsidRDefault="00E5198E" w:rsidP="00E5198E">
      <w:pPr>
        <w:ind w:left="1080" w:right="936"/>
        <w:jc w:val="center"/>
        <w:rPr>
          <w:rFonts w:ascii="Georgia" w:hAnsi="Georgia"/>
          <w:b/>
          <w:bCs/>
          <w:sz w:val="28"/>
          <w:szCs w:val="28"/>
        </w:rPr>
      </w:pPr>
      <w:r w:rsidRPr="00D77223">
        <w:rPr>
          <w:b/>
          <w:bCs/>
          <w:sz w:val="28"/>
          <w:szCs w:val="28"/>
        </w:rPr>
        <w:t xml:space="preserve">Employee Safety and Anti Harassment </w:t>
      </w:r>
      <w:r>
        <w:rPr>
          <w:b/>
          <w:bCs/>
          <w:sz w:val="28"/>
          <w:szCs w:val="28"/>
        </w:rPr>
        <w:t>Seminar</w:t>
      </w:r>
    </w:p>
    <w:p w:rsidR="00E5198E" w:rsidRDefault="00E5198E" w:rsidP="00E5198E">
      <w:pPr>
        <w:ind w:left="288" w:right="288"/>
        <w:jc w:val="both"/>
        <w:rPr>
          <w:rFonts w:ascii="Georgia" w:hAnsi="Georgia"/>
        </w:rPr>
      </w:pPr>
    </w:p>
    <w:p w:rsidR="00E5198E" w:rsidRDefault="00E5198E" w:rsidP="00E5198E">
      <w:pPr>
        <w:ind w:right="288" w:firstLine="720"/>
        <w:rPr>
          <w:rFonts w:ascii="Georgia" w:hAnsi="Georgia"/>
          <w:b/>
          <w:bCs/>
        </w:rPr>
      </w:pPr>
      <w:r>
        <w:rPr>
          <w:rFonts w:ascii="Georgia" w:hAnsi="Georgia"/>
          <w:b/>
          <w:bCs/>
        </w:rPr>
        <w:t>Town/Authority Name: ___________________________</w:t>
      </w:r>
    </w:p>
    <w:p w:rsidR="00E5198E" w:rsidRDefault="00E5198E" w:rsidP="00E5198E">
      <w:pPr>
        <w:ind w:left="288" w:right="288"/>
        <w:rPr>
          <w:rFonts w:ascii="Georgia" w:hAnsi="Georgia"/>
          <w:b/>
          <w:bCs/>
        </w:rPr>
      </w:pPr>
    </w:p>
    <w:p w:rsidR="00E5198E" w:rsidRDefault="00E5198E" w:rsidP="00E5198E">
      <w:pPr>
        <w:ind w:right="288" w:firstLine="720"/>
        <w:rPr>
          <w:rFonts w:ascii="Georgia" w:hAnsi="Georgia"/>
          <w:b/>
          <w:bCs/>
        </w:rPr>
      </w:pPr>
      <w:r>
        <w:rPr>
          <w:rFonts w:ascii="Georgia" w:hAnsi="Georgia"/>
          <w:b/>
          <w:bCs/>
        </w:rPr>
        <w:t>Date: ____________________ Time: _______________</w:t>
      </w:r>
    </w:p>
    <w:p w:rsidR="00E5198E" w:rsidRDefault="00E5198E" w:rsidP="00E5198E">
      <w:pPr>
        <w:ind w:left="288" w:right="288"/>
        <w:rPr>
          <w:rFonts w:ascii="Georgia" w:hAnsi="Georgia"/>
          <w:b/>
          <w:bCs/>
        </w:rPr>
      </w:pPr>
    </w:p>
    <w:p w:rsidR="00E5198E" w:rsidRDefault="00E5198E" w:rsidP="00E5198E">
      <w:pPr>
        <w:ind w:right="288" w:firstLine="720"/>
        <w:rPr>
          <w:rFonts w:ascii="Georgia" w:hAnsi="Georgia"/>
          <w:b/>
          <w:bCs/>
        </w:rPr>
      </w:pPr>
      <w:r>
        <w:rPr>
          <w:rFonts w:ascii="Georgia" w:hAnsi="Georgia"/>
          <w:b/>
          <w:bCs/>
        </w:rPr>
        <w:t xml:space="preserve">Leader’s Name: _________________________________ </w:t>
      </w:r>
    </w:p>
    <w:p w:rsidR="00E5198E" w:rsidRDefault="00E5198E" w:rsidP="00E5198E">
      <w:pPr>
        <w:ind w:left="288" w:right="288"/>
        <w:rPr>
          <w:rFonts w:ascii="Georgia" w:hAnsi="Georgia"/>
          <w:b/>
          <w:bCs/>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3695"/>
        <w:gridCol w:w="1482"/>
        <w:gridCol w:w="1826"/>
        <w:gridCol w:w="1482"/>
        <w:gridCol w:w="1826"/>
      </w:tblGrid>
      <w:tr w:rsidR="00E5198E" w:rsidTr="00823DEF">
        <w:trPr>
          <w:trHeight w:val="720"/>
          <w:jc w:val="center"/>
        </w:trPr>
        <w:tc>
          <w:tcPr>
            <w:tcW w:w="1996" w:type="pct"/>
            <w:tcBorders>
              <w:bottom w:val="single" w:sz="4" w:space="0" w:color="auto"/>
            </w:tcBorders>
            <w:shd w:val="pct12" w:color="auto" w:fill="auto"/>
            <w:vAlign w:val="center"/>
          </w:tcPr>
          <w:p w:rsidR="00E5198E" w:rsidRDefault="00E5198E" w:rsidP="00823DEF">
            <w:pPr>
              <w:ind w:left="288" w:right="288"/>
              <w:jc w:val="center"/>
              <w:rPr>
                <w:rFonts w:ascii="Georgia" w:hAnsi="Georgia"/>
                <w:b/>
                <w:bCs/>
              </w:rPr>
            </w:pPr>
            <w:r>
              <w:rPr>
                <w:rFonts w:ascii="Georgia" w:hAnsi="Georgia"/>
                <w:b/>
                <w:bCs/>
              </w:rPr>
              <w:t>NAME (PLEASE PRINT)</w:t>
            </w:r>
          </w:p>
        </w:tc>
        <w:tc>
          <w:tcPr>
            <w:tcW w:w="673" w:type="pct"/>
            <w:tcBorders>
              <w:bottom w:val="single" w:sz="4" w:space="0" w:color="auto"/>
            </w:tcBorders>
            <w:shd w:val="pct12" w:color="auto" w:fill="auto"/>
            <w:vAlign w:val="center"/>
          </w:tcPr>
          <w:p w:rsidR="00E5198E" w:rsidRDefault="00E5198E" w:rsidP="00823DEF">
            <w:pPr>
              <w:ind w:left="288" w:right="288"/>
              <w:jc w:val="center"/>
              <w:rPr>
                <w:rFonts w:ascii="Georgia" w:hAnsi="Georgia"/>
                <w:b/>
                <w:bCs/>
              </w:rPr>
            </w:pPr>
            <w:r>
              <w:rPr>
                <w:rFonts w:ascii="Georgia" w:hAnsi="Georgia"/>
                <w:b/>
                <w:bCs/>
              </w:rPr>
              <w:t>TIME IN</w:t>
            </w:r>
          </w:p>
        </w:tc>
        <w:tc>
          <w:tcPr>
            <w:tcW w:w="829" w:type="pct"/>
            <w:tcBorders>
              <w:bottom w:val="single" w:sz="4" w:space="0" w:color="auto"/>
            </w:tcBorders>
            <w:shd w:val="pct12" w:color="auto" w:fill="auto"/>
            <w:vAlign w:val="center"/>
          </w:tcPr>
          <w:p w:rsidR="00E5198E" w:rsidRDefault="00E5198E" w:rsidP="00823DEF">
            <w:pPr>
              <w:ind w:left="288" w:right="288"/>
              <w:jc w:val="center"/>
              <w:rPr>
                <w:rFonts w:ascii="Georgia" w:hAnsi="Georgia"/>
                <w:b/>
                <w:bCs/>
              </w:rPr>
            </w:pPr>
            <w:r>
              <w:rPr>
                <w:rFonts w:ascii="Georgia" w:hAnsi="Georgia"/>
                <w:b/>
                <w:bCs/>
              </w:rPr>
              <w:t>INITIAL</w:t>
            </w:r>
          </w:p>
        </w:tc>
        <w:tc>
          <w:tcPr>
            <w:tcW w:w="673" w:type="pct"/>
            <w:tcBorders>
              <w:bottom w:val="single" w:sz="4" w:space="0" w:color="auto"/>
            </w:tcBorders>
            <w:shd w:val="pct12" w:color="auto" w:fill="auto"/>
            <w:vAlign w:val="center"/>
          </w:tcPr>
          <w:p w:rsidR="00E5198E" w:rsidRDefault="00E5198E" w:rsidP="00823DEF">
            <w:pPr>
              <w:ind w:left="288" w:right="288"/>
              <w:jc w:val="center"/>
              <w:rPr>
                <w:rFonts w:ascii="Georgia" w:hAnsi="Georgia"/>
                <w:b/>
                <w:bCs/>
              </w:rPr>
            </w:pPr>
            <w:r>
              <w:rPr>
                <w:rFonts w:ascii="Georgia" w:hAnsi="Georgia"/>
                <w:b/>
                <w:bCs/>
              </w:rPr>
              <w:t>TIME OUT</w:t>
            </w:r>
          </w:p>
        </w:tc>
        <w:tc>
          <w:tcPr>
            <w:tcW w:w="829" w:type="pct"/>
            <w:tcBorders>
              <w:bottom w:val="single" w:sz="4" w:space="0" w:color="auto"/>
            </w:tcBorders>
            <w:shd w:val="pct12" w:color="auto" w:fill="auto"/>
            <w:vAlign w:val="center"/>
          </w:tcPr>
          <w:p w:rsidR="00E5198E" w:rsidRDefault="00E5198E" w:rsidP="00823DEF">
            <w:pPr>
              <w:ind w:left="288" w:right="288"/>
              <w:jc w:val="center"/>
              <w:rPr>
                <w:rFonts w:ascii="Georgia" w:hAnsi="Georgia"/>
                <w:b/>
                <w:bCs/>
              </w:rPr>
            </w:pPr>
            <w:r>
              <w:rPr>
                <w:rFonts w:ascii="Georgia" w:hAnsi="Georgia"/>
                <w:b/>
                <w:bCs/>
              </w:rPr>
              <w:t>INITIAL</w:t>
            </w:r>
          </w:p>
        </w:tc>
      </w:tr>
      <w:tr w:rsidR="00E5198E" w:rsidTr="00823DEF">
        <w:trPr>
          <w:jc w:val="center"/>
        </w:trPr>
        <w:tc>
          <w:tcPr>
            <w:tcW w:w="1996"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r>
      <w:tr w:rsidR="00E5198E" w:rsidTr="00823DEF">
        <w:trPr>
          <w:jc w:val="center"/>
        </w:trPr>
        <w:tc>
          <w:tcPr>
            <w:tcW w:w="1996"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r>
      <w:tr w:rsidR="00E5198E" w:rsidTr="00823DEF">
        <w:trPr>
          <w:jc w:val="center"/>
        </w:trPr>
        <w:tc>
          <w:tcPr>
            <w:tcW w:w="1996"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r>
      <w:tr w:rsidR="00E5198E" w:rsidTr="00823DEF">
        <w:trPr>
          <w:jc w:val="center"/>
        </w:trPr>
        <w:tc>
          <w:tcPr>
            <w:tcW w:w="1996"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r>
      <w:tr w:rsidR="00E5198E" w:rsidTr="00823DEF">
        <w:trPr>
          <w:jc w:val="center"/>
        </w:trPr>
        <w:tc>
          <w:tcPr>
            <w:tcW w:w="1996"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r>
      <w:tr w:rsidR="00E5198E" w:rsidTr="00823DEF">
        <w:trPr>
          <w:jc w:val="center"/>
        </w:trPr>
        <w:tc>
          <w:tcPr>
            <w:tcW w:w="1996"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r>
      <w:tr w:rsidR="00E5198E" w:rsidTr="00823DEF">
        <w:trPr>
          <w:jc w:val="center"/>
        </w:trPr>
        <w:tc>
          <w:tcPr>
            <w:tcW w:w="1996"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r>
      <w:tr w:rsidR="00E5198E" w:rsidTr="00823DEF">
        <w:trPr>
          <w:jc w:val="center"/>
        </w:trPr>
        <w:tc>
          <w:tcPr>
            <w:tcW w:w="1996"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r>
      <w:tr w:rsidR="00E5198E" w:rsidTr="00823DEF">
        <w:trPr>
          <w:jc w:val="center"/>
        </w:trPr>
        <w:tc>
          <w:tcPr>
            <w:tcW w:w="1996"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r>
      <w:tr w:rsidR="00E5198E" w:rsidTr="00823DEF">
        <w:trPr>
          <w:jc w:val="center"/>
        </w:trPr>
        <w:tc>
          <w:tcPr>
            <w:tcW w:w="1996"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r>
      <w:tr w:rsidR="00E5198E" w:rsidTr="00823DEF">
        <w:trPr>
          <w:jc w:val="center"/>
        </w:trPr>
        <w:tc>
          <w:tcPr>
            <w:tcW w:w="1996"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r>
      <w:tr w:rsidR="00E5198E" w:rsidTr="00823DEF">
        <w:trPr>
          <w:jc w:val="center"/>
        </w:trPr>
        <w:tc>
          <w:tcPr>
            <w:tcW w:w="1996"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r>
      <w:tr w:rsidR="00E5198E" w:rsidTr="00823DEF">
        <w:trPr>
          <w:jc w:val="center"/>
        </w:trPr>
        <w:tc>
          <w:tcPr>
            <w:tcW w:w="1996"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r>
      <w:tr w:rsidR="00E5198E" w:rsidTr="00823DEF">
        <w:trPr>
          <w:jc w:val="center"/>
        </w:trPr>
        <w:tc>
          <w:tcPr>
            <w:tcW w:w="1996"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r>
      <w:tr w:rsidR="00E5198E" w:rsidTr="00823DEF">
        <w:trPr>
          <w:jc w:val="center"/>
        </w:trPr>
        <w:tc>
          <w:tcPr>
            <w:tcW w:w="1996"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r>
      <w:tr w:rsidR="00E5198E" w:rsidTr="00823DEF">
        <w:trPr>
          <w:jc w:val="center"/>
        </w:trPr>
        <w:tc>
          <w:tcPr>
            <w:tcW w:w="1996"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r>
      <w:tr w:rsidR="00E5198E" w:rsidTr="00823DEF">
        <w:trPr>
          <w:jc w:val="center"/>
        </w:trPr>
        <w:tc>
          <w:tcPr>
            <w:tcW w:w="1996"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r>
      <w:tr w:rsidR="00E5198E" w:rsidTr="00823DEF">
        <w:trPr>
          <w:jc w:val="center"/>
        </w:trPr>
        <w:tc>
          <w:tcPr>
            <w:tcW w:w="1996"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r>
      <w:tr w:rsidR="00E5198E" w:rsidTr="00823DEF">
        <w:trPr>
          <w:jc w:val="center"/>
        </w:trPr>
        <w:tc>
          <w:tcPr>
            <w:tcW w:w="1996"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r>
      <w:tr w:rsidR="00E5198E" w:rsidTr="00823DEF">
        <w:trPr>
          <w:jc w:val="center"/>
        </w:trPr>
        <w:tc>
          <w:tcPr>
            <w:tcW w:w="1996"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r>
      <w:tr w:rsidR="00E5198E" w:rsidTr="00823DEF">
        <w:trPr>
          <w:jc w:val="center"/>
        </w:trPr>
        <w:tc>
          <w:tcPr>
            <w:tcW w:w="1996" w:type="pct"/>
            <w:tcBorders>
              <w:bottom w:val="single" w:sz="4" w:space="0" w:color="auto"/>
            </w:tcBorders>
          </w:tcPr>
          <w:p w:rsidR="00E5198E" w:rsidRDefault="00E5198E" w:rsidP="00823DEF">
            <w:pPr>
              <w:ind w:left="288" w:right="288"/>
              <w:rPr>
                <w:rFonts w:ascii="Georgia" w:hAnsi="Georgia"/>
                <w:b/>
                <w:bCs/>
              </w:rPr>
            </w:pPr>
          </w:p>
        </w:tc>
        <w:tc>
          <w:tcPr>
            <w:tcW w:w="673" w:type="pct"/>
            <w:tcBorders>
              <w:bottom w:val="single" w:sz="4" w:space="0" w:color="auto"/>
            </w:tcBorders>
          </w:tcPr>
          <w:p w:rsidR="00E5198E" w:rsidRDefault="00E5198E" w:rsidP="00823DEF">
            <w:pPr>
              <w:ind w:left="288" w:right="288"/>
              <w:rPr>
                <w:rFonts w:ascii="Georgia" w:hAnsi="Georgia"/>
                <w:b/>
                <w:bCs/>
              </w:rPr>
            </w:pPr>
          </w:p>
        </w:tc>
        <w:tc>
          <w:tcPr>
            <w:tcW w:w="829" w:type="pct"/>
            <w:tcBorders>
              <w:bottom w:val="single" w:sz="4" w:space="0" w:color="auto"/>
            </w:tcBorders>
          </w:tcPr>
          <w:p w:rsidR="00E5198E" w:rsidRDefault="00E5198E" w:rsidP="00823DEF">
            <w:pPr>
              <w:ind w:left="288" w:right="288"/>
              <w:rPr>
                <w:rFonts w:ascii="Georgia" w:hAnsi="Georgia"/>
                <w:b/>
                <w:bCs/>
              </w:rPr>
            </w:pPr>
          </w:p>
        </w:tc>
        <w:tc>
          <w:tcPr>
            <w:tcW w:w="673" w:type="pct"/>
            <w:tcBorders>
              <w:bottom w:val="single" w:sz="4" w:space="0" w:color="auto"/>
            </w:tcBorders>
          </w:tcPr>
          <w:p w:rsidR="00E5198E" w:rsidRDefault="00E5198E" w:rsidP="00823DEF">
            <w:pPr>
              <w:ind w:left="288" w:right="288"/>
              <w:rPr>
                <w:rFonts w:ascii="Georgia" w:hAnsi="Georgia"/>
                <w:b/>
                <w:bCs/>
              </w:rPr>
            </w:pPr>
          </w:p>
        </w:tc>
        <w:tc>
          <w:tcPr>
            <w:tcW w:w="829" w:type="pct"/>
            <w:tcBorders>
              <w:bottom w:val="single" w:sz="4" w:space="0" w:color="auto"/>
            </w:tcBorders>
          </w:tcPr>
          <w:p w:rsidR="00E5198E" w:rsidRDefault="00E5198E" w:rsidP="00823DEF">
            <w:pPr>
              <w:ind w:left="288" w:right="288"/>
              <w:rPr>
                <w:rFonts w:ascii="Georgia" w:hAnsi="Georgia"/>
                <w:b/>
                <w:bCs/>
              </w:rPr>
            </w:pPr>
          </w:p>
        </w:tc>
      </w:tr>
      <w:tr w:rsidR="00E5198E" w:rsidTr="00823DEF">
        <w:trPr>
          <w:jc w:val="center"/>
        </w:trPr>
        <w:tc>
          <w:tcPr>
            <w:tcW w:w="1996"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r>
      <w:tr w:rsidR="00E5198E" w:rsidTr="00823DEF">
        <w:trPr>
          <w:jc w:val="center"/>
        </w:trPr>
        <w:tc>
          <w:tcPr>
            <w:tcW w:w="1996"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r>
      <w:tr w:rsidR="00E5198E" w:rsidTr="00823DEF">
        <w:trPr>
          <w:jc w:val="center"/>
        </w:trPr>
        <w:tc>
          <w:tcPr>
            <w:tcW w:w="1996"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r>
      <w:tr w:rsidR="00E5198E" w:rsidTr="00823DEF">
        <w:trPr>
          <w:jc w:val="center"/>
        </w:trPr>
        <w:tc>
          <w:tcPr>
            <w:tcW w:w="1996"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r>
      <w:tr w:rsidR="00E5198E" w:rsidTr="00823DEF">
        <w:trPr>
          <w:jc w:val="center"/>
        </w:trPr>
        <w:tc>
          <w:tcPr>
            <w:tcW w:w="1996"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r>
      <w:tr w:rsidR="00E5198E" w:rsidTr="00823DEF">
        <w:trPr>
          <w:jc w:val="center"/>
        </w:trPr>
        <w:tc>
          <w:tcPr>
            <w:tcW w:w="1996"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r>
      <w:tr w:rsidR="00E5198E" w:rsidTr="00823DEF">
        <w:trPr>
          <w:jc w:val="center"/>
        </w:trPr>
        <w:tc>
          <w:tcPr>
            <w:tcW w:w="1996"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r>
      <w:tr w:rsidR="00E5198E" w:rsidTr="00823DEF">
        <w:trPr>
          <w:jc w:val="center"/>
        </w:trPr>
        <w:tc>
          <w:tcPr>
            <w:tcW w:w="1996"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r>
      <w:tr w:rsidR="00E5198E" w:rsidTr="00823DEF">
        <w:trPr>
          <w:jc w:val="center"/>
        </w:trPr>
        <w:tc>
          <w:tcPr>
            <w:tcW w:w="1996"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r>
      <w:tr w:rsidR="00E5198E" w:rsidTr="00823DEF">
        <w:trPr>
          <w:jc w:val="center"/>
        </w:trPr>
        <w:tc>
          <w:tcPr>
            <w:tcW w:w="1996"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r>
      <w:tr w:rsidR="00E5198E" w:rsidTr="00823DEF">
        <w:trPr>
          <w:jc w:val="center"/>
        </w:trPr>
        <w:tc>
          <w:tcPr>
            <w:tcW w:w="1996"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r>
      <w:tr w:rsidR="00E5198E" w:rsidTr="00823DEF">
        <w:trPr>
          <w:jc w:val="center"/>
        </w:trPr>
        <w:tc>
          <w:tcPr>
            <w:tcW w:w="1996"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r>
      <w:tr w:rsidR="00E5198E" w:rsidTr="00823DEF">
        <w:trPr>
          <w:jc w:val="center"/>
        </w:trPr>
        <w:tc>
          <w:tcPr>
            <w:tcW w:w="1996"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r>
      <w:tr w:rsidR="00E5198E" w:rsidTr="00823DEF">
        <w:trPr>
          <w:jc w:val="center"/>
        </w:trPr>
        <w:tc>
          <w:tcPr>
            <w:tcW w:w="1996"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r>
      <w:tr w:rsidR="00E5198E" w:rsidTr="00823DEF">
        <w:trPr>
          <w:jc w:val="center"/>
        </w:trPr>
        <w:tc>
          <w:tcPr>
            <w:tcW w:w="1996"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c>
          <w:tcPr>
            <w:tcW w:w="673" w:type="pct"/>
          </w:tcPr>
          <w:p w:rsidR="00E5198E" w:rsidRDefault="00E5198E" w:rsidP="00823DEF">
            <w:pPr>
              <w:ind w:left="288" w:right="288"/>
              <w:rPr>
                <w:rFonts w:ascii="Georgia" w:hAnsi="Georgia"/>
                <w:b/>
                <w:bCs/>
              </w:rPr>
            </w:pPr>
          </w:p>
        </w:tc>
        <w:tc>
          <w:tcPr>
            <w:tcW w:w="829" w:type="pct"/>
          </w:tcPr>
          <w:p w:rsidR="00E5198E" w:rsidRDefault="00E5198E" w:rsidP="00823DEF">
            <w:pPr>
              <w:ind w:left="288" w:right="288"/>
              <w:rPr>
                <w:rFonts w:ascii="Georgia" w:hAnsi="Georgia"/>
                <w:b/>
                <w:bCs/>
              </w:rPr>
            </w:pPr>
          </w:p>
        </w:tc>
      </w:tr>
    </w:tbl>
    <w:p w:rsidR="00E5198E" w:rsidRDefault="00E5198E" w:rsidP="00E5198E">
      <w:pPr>
        <w:tabs>
          <w:tab w:val="right" w:pos="720"/>
        </w:tabs>
        <w:ind w:left="720" w:right="288"/>
        <w:rPr>
          <w:b/>
          <w:bCs/>
          <w:sz w:val="28"/>
        </w:rPr>
      </w:pPr>
      <w:r>
        <w:rPr>
          <w:b/>
          <w:bCs/>
          <w:sz w:val="28"/>
        </w:rPr>
        <w:t xml:space="preserve">                                                       </w:t>
      </w:r>
    </w:p>
    <w:p w:rsidR="00E5198E" w:rsidRDefault="00E5198E" w:rsidP="00E5198E">
      <w:pPr>
        <w:tabs>
          <w:tab w:val="right" w:pos="720"/>
        </w:tabs>
        <w:ind w:left="720" w:right="288"/>
        <w:jc w:val="center"/>
        <w:rPr>
          <w:b/>
          <w:bCs/>
          <w:sz w:val="28"/>
        </w:rPr>
      </w:pPr>
      <w:r>
        <w:rPr>
          <w:b/>
          <w:bCs/>
          <w:sz w:val="28"/>
        </w:rPr>
        <w:lastRenderedPageBreak/>
        <w:t>Questions Log</w:t>
      </w:r>
    </w:p>
    <w:p w:rsidR="00E5198E" w:rsidRDefault="00E5198E" w:rsidP="00E5198E">
      <w:pPr>
        <w:ind w:left="288" w:right="288"/>
        <w:jc w:val="both"/>
      </w:pPr>
      <w:r>
        <w:tab/>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3"/>
        <w:gridCol w:w="6769"/>
      </w:tblGrid>
      <w:tr w:rsidR="00E5198E" w:rsidTr="00823DEF">
        <w:trPr>
          <w:trHeight w:val="576"/>
        </w:trPr>
        <w:tc>
          <w:tcPr>
            <w:tcW w:w="3397" w:type="dxa"/>
            <w:shd w:val="pct12" w:color="auto" w:fill="auto"/>
            <w:vAlign w:val="center"/>
          </w:tcPr>
          <w:p w:rsidR="00E5198E" w:rsidRDefault="00E5198E" w:rsidP="00823DEF">
            <w:pPr>
              <w:ind w:right="288"/>
              <w:jc w:val="center"/>
              <w:rPr>
                <w:rFonts w:ascii="Georgia" w:hAnsi="Georgia"/>
                <w:b/>
                <w:bCs/>
              </w:rPr>
            </w:pPr>
            <w:r>
              <w:rPr>
                <w:rFonts w:ascii="Georgia" w:hAnsi="Georgia"/>
                <w:b/>
                <w:bCs/>
              </w:rPr>
              <w:t>Employee Name</w:t>
            </w:r>
          </w:p>
        </w:tc>
        <w:tc>
          <w:tcPr>
            <w:tcW w:w="6809" w:type="dxa"/>
            <w:tcBorders>
              <w:bottom w:val="single" w:sz="4" w:space="0" w:color="auto"/>
            </w:tcBorders>
            <w:shd w:val="pct12" w:color="auto" w:fill="auto"/>
            <w:vAlign w:val="center"/>
          </w:tcPr>
          <w:p w:rsidR="00E5198E" w:rsidRDefault="00E5198E" w:rsidP="00823DEF">
            <w:pPr>
              <w:ind w:right="288"/>
              <w:jc w:val="center"/>
              <w:rPr>
                <w:rFonts w:ascii="Georgia" w:hAnsi="Georgia"/>
                <w:b/>
                <w:bCs/>
              </w:rPr>
            </w:pPr>
            <w:r>
              <w:rPr>
                <w:rFonts w:ascii="Georgia" w:hAnsi="Georgia"/>
                <w:b/>
                <w:bCs/>
              </w:rPr>
              <w:t>Details of Question(s) Raised</w:t>
            </w:r>
          </w:p>
        </w:tc>
      </w:tr>
      <w:tr w:rsidR="00E5198E" w:rsidTr="00823DEF">
        <w:trPr>
          <w:trHeight w:val="432"/>
        </w:trPr>
        <w:tc>
          <w:tcPr>
            <w:tcW w:w="3397" w:type="dxa"/>
            <w:tcBorders>
              <w:bottom w:val="single" w:sz="4" w:space="0" w:color="auto"/>
            </w:tcBorders>
          </w:tcPr>
          <w:p w:rsidR="00E5198E" w:rsidRDefault="00E5198E" w:rsidP="00823DEF">
            <w:pPr>
              <w:ind w:right="288"/>
              <w:jc w:val="both"/>
            </w:pPr>
          </w:p>
        </w:tc>
        <w:tc>
          <w:tcPr>
            <w:tcW w:w="6809" w:type="dxa"/>
            <w:tcBorders>
              <w:bottom w:val="nil"/>
            </w:tcBorders>
          </w:tcPr>
          <w:p w:rsidR="00E5198E" w:rsidRDefault="00E5198E" w:rsidP="00823DEF">
            <w:pPr>
              <w:ind w:right="288"/>
              <w:jc w:val="both"/>
            </w:pPr>
          </w:p>
        </w:tc>
      </w:tr>
      <w:tr w:rsidR="00E5198E" w:rsidTr="00823DEF">
        <w:trPr>
          <w:trHeight w:val="720"/>
        </w:trPr>
        <w:tc>
          <w:tcPr>
            <w:tcW w:w="3397" w:type="dxa"/>
            <w:tcBorders>
              <w:right w:val="nil"/>
            </w:tcBorders>
          </w:tcPr>
          <w:p w:rsidR="00E5198E" w:rsidRDefault="00E5198E" w:rsidP="00823DEF">
            <w:pPr>
              <w:ind w:right="288"/>
              <w:jc w:val="both"/>
            </w:pPr>
          </w:p>
        </w:tc>
        <w:tc>
          <w:tcPr>
            <w:tcW w:w="6809" w:type="dxa"/>
            <w:tcBorders>
              <w:top w:val="nil"/>
              <w:left w:val="nil"/>
              <w:bottom w:val="single" w:sz="4" w:space="0" w:color="auto"/>
            </w:tcBorders>
          </w:tcPr>
          <w:p w:rsidR="00E5198E" w:rsidRDefault="00E5198E" w:rsidP="00823DEF">
            <w:pPr>
              <w:ind w:right="288"/>
              <w:jc w:val="both"/>
            </w:pPr>
          </w:p>
        </w:tc>
      </w:tr>
      <w:tr w:rsidR="00E5198E" w:rsidTr="00823DEF">
        <w:trPr>
          <w:trHeight w:val="432"/>
        </w:trPr>
        <w:tc>
          <w:tcPr>
            <w:tcW w:w="3397" w:type="dxa"/>
            <w:tcBorders>
              <w:bottom w:val="single" w:sz="4" w:space="0" w:color="auto"/>
            </w:tcBorders>
          </w:tcPr>
          <w:p w:rsidR="00E5198E" w:rsidRDefault="00E5198E" w:rsidP="00823DEF">
            <w:pPr>
              <w:ind w:right="288"/>
              <w:jc w:val="both"/>
            </w:pPr>
          </w:p>
        </w:tc>
        <w:tc>
          <w:tcPr>
            <w:tcW w:w="6809" w:type="dxa"/>
            <w:tcBorders>
              <w:bottom w:val="nil"/>
            </w:tcBorders>
          </w:tcPr>
          <w:p w:rsidR="00E5198E" w:rsidRDefault="00E5198E" w:rsidP="00823DEF">
            <w:pPr>
              <w:ind w:right="288"/>
              <w:jc w:val="both"/>
            </w:pPr>
          </w:p>
        </w:tc>
      </w:tr>
      <w:tr w:rsidR="00E5198E" w:rsidTr="00823DEF">
        <w:trPr>
          <w:trHeight w:val="720"/>
        </w:trPr>
        <w:tc>
          <w:tcPr>
            <w:tcW w:w="3397" w:type="dxa"/>
            <w:tcBorders>
              <w:right w:val="nil"/>
            </w:tcBorders>
          </w:tcPr>
          <w:p w:rsidR="00E5198E" w:rsidRDefault="00E5198E" w:rsidP="00823DEF">
            <w:pPr>
              <w:ind w:right="288"/>
              <w:jc w:val="both"/>
            </w:pPr>
          </w:p>
        </w:tc>
        <w:tc>
          <w:tcPr>
            <w:tcW w:w="6809" w:type="dxa"/>
            <w:tcBorders>
              <w:top w:val="nil"/>
              <w:left w:val="nil"/>
              <w:bottom w:val="single" w:sz="4" w:space="0" w:color="auto"/>
            </w:tcBorders>
          </w:tcPr>
          <w:p w:rsidR="00E5198E" w:rsidRDefault="00E5198E" w:rsidP="00823DEF">
            <w:pPr>
              <w:ind w:right="288"/>
              <w:jc w:val="both"/>
            </w:pPr>
          </w:p>
        </w:tc>
      </w:tr>
      <w:tr w:rsidR="00E5198E" w:rsidTr="00823DEF">
        <w:trPr>
          <w:trHeight w:val="432"/>
        </w:trPr>
        <w:tc>
          <w:tcPr>
            <w:tcW w:w="3397" w:type="dxa"/>
            <w:tcBorders>
              <w:bottom w:val="single" w:sz="4" w:space="0" w:color="auto"/>
            </w:tcBorders>
          </w:tcPr>
          <w:p w:rsidR="00E5198E" w:rsidRDefault="00E5198E" w:rsidP="00823DEF">
            <w:pPr>
              <w:ind w:right="288"/>
              <w:jc w:val="both"/>
            </w:pPr>
          </w:p>
        </w:tc>
        <w:tc>
          <w:tcPr>
            <w:tcW w:w="6809" w:type="dxa"/>
            <w:tcBorders>
              <w:bottom w:val="nil"/>
            </w:tcBorders>
          </w:tcPr>
          <w:p w:rsidR="00E5198E" w:rsidRDefault="00E5198E" w:rsidP="00823DEF">
            <w:pPr>
              <w:ind w:right="288"/>
              <w:jc w:val="both"/>
            </w:pPr>
          </w:p>
        </w:tc>
      </w:tr>
      <w:tr w:rsidR="00E5198E" w:rsidTr="00823DEF">
        <w:trPr>
          <w:trHeight w:val="720"/>
        </w:trPr>
        <w:tc>
          <w:tcPr>
            <w:tcW w:w="3397" w:type="dxa"/>
            <w:tcBorders>
              <w:right w:val="nil"/>
            </w:tcBorders>
          </w:tcPr>
          <w:p w:rsidR="00E5198E" w:rsidRDefault="00E5198E" w:rsidP="00823DEF">
            <w:pPr>
              <w:ind w:right="288"/>
              <w:jc w:val="both"/>
            </w:pPr>
          </w:p>
        </w:tc>
        <w:tc>
          <w:tcPr>
            <w:tcW w:w="6809" w:type="dxa"/>
            <w:tcBorders>
              <w:top w:val="nil"/>
              <w:left w:val="nil"/>
              <w:bottom w:val="single" w:sz="4" w:space="0" w:color="auto"/>
            </w:tcBorders>
          </w:tcPr>
          <w:p w:rsidR="00E5198E" w:rsidRDefault="00E5198E" w:rsidP="00823DEF">
            <w:pPr>
              <w:ind w:right="288"/>
              <w:jc w:val="both"/>
            </w:pPr>
          </w:p>
        </w:tc>
      </w:tr>
      <w:tr w:rsidR="00E5198E" w:rsidTr="00823DEF">
        <w:trPr>
          <w:trHeight w:val="432"/>
        </w:trPr>
        <w:tc>
          <w:tcPr>
            <w:tcW w:w="3397" w:type="dxa"/>
            <w:tcBorders>
              <w:bottom w:val="single" w:sz="4" w:space="0" w:color="auto"/>
            </w:tcBorders>
          </w:tcPr>
          <w:p w:rsidR="00E5198E" w:rsidRDefault="00E5198E" w:rsidP="00823DEF">
            <w:pPr>
              <w:ind w:right="288"/>
              <w:jc w:val="both"/>
            </w:pPr>
          </w:p>
        </w:tc>
        <w:tc>
          <w:tcPr>
            <w:tcW w:w="6809" w:type="dxa"/>
            <w:tcBorders>
              <w:bottom w:val="nil"/>
            </w:tcBorders>
          </w:tcPr>
          <w:p w:rsidR="00E5198E" w:rsidRDefault="00E5198E" w:rsidP="00823DEF">
            <w:pPr>
              <w:ind w:right="288"/>
              <w:jc w:val="both"/>
            </w:pPr>
          </w:p>
        </w:tc>
      </w:tr>
      <w:tr w:rsidR="00E5198E" w:rsidTr="00823DEF">
        <w:trPr>
          <w:trHeight w:val="720"/>
        </w:trPr>
        <w:tc>
          <w:tcPr>
            <w:tcW w:w="3397" w:type="dxa"/>
            <w:tcBorders>
              <w:right w:val="nil"/>
            </w:tcBorders>
          </w:tcPr>
          <w:p w:rsidR="00E5198E" w:rsidRDefault="00E5198E" w:rsidP="00823DEF">
            <w:pPr>
              <w:ind w:right="288"/>
              <w:jc w:val="both"/>
            </w:pPr>
          </w:p>
        </w:tc>
        <w:tc>
          <w:tcPr>
            <w:tcW w:w="6809" w:type="dxa"/>
            <w:tcBorders>
              <w:top w:val="nil"/>
              <w:left w:val="nil"/>
              <w:bottom w:val="single" w:sz="4" w:space="0" w:color="auto"/>
            </w:tcBorders>
          </w:tcPr>
          <w:p w:rsidR="00E5198E" w:rsidRDefault="00E5198E" w:rsidP="00823DEF">
            <w:pPr>
              <w:ind w:right="288"/>
              <w:jc w:val="both"/>
            </w:pPr>
          </w:p>
        </w:tc>
      </w:tr>
      <w:tr w:rsidR="00E5198E" w:rsidTr="00823DEF">
        <w:trPr>
          <w:trHeight w:val="432"/>
        </w:trPr>
        <w:tc>
          <w:tcPr>
            <w:tcW w:w="3397" w:type="dxa"/>
            <w:tcBorders>
              <w:bottom w:val="single" w:sz="4" w:space="0" w:color="auto"/>
            </w:tcBorders>
          </w:tcPr>
          <w:p w:rsidR="00E5198E" w:rsidRDefault="00E5198E" w:rsidP="00823DEF">
            <w:pPr>
              <w:ind w:right="288"/>
              <w:jc w:val="both"/>
            </w:pPr>
          </w:p>
        </w:tc>
        <w:tc>
          <w:tcPr>
            <w:tcW w:w="6809" w:type="dxa"/>
            <w:tcBorders>
              <w:bottom w:val="nil"/>
            </w:tcBorders>
          </w:tcPr>
          <w:p w:rsidR="00E5198E" w:rsidRDefault="00E5198E" w:rsidP="00823DEF">
            <w:pPr>
              <w:ind w:right="288"/>
              <w:jc w:val="both"/>
            </w:pPr>
          </w:p>
        </w:tc>
      </w:tr>
      <w:tr w:rsidR="00E5198E" w:rsidTr="00823DEF">
        <w:trPr>
          <w:trHeight w:val="720"/>
        </w:trPr>
        <w:tc>
          <w:tcPr>
            <w:tcW w:w="3397" w:type="dxa"/>
            <w:tcBorders>
              <w:right w:val="nil"/>
            </w:tcBorders>
          </w:tcPr>
          <w:p w:rsidR="00E5198E" w:rsidRDefault="00E5198E" w:rsidP="00823DEF">
            <w:pPr>
              <w:ind w:right="288"/>
              <w:jc w:val="both"/>
            </w:pPr>
          </w:p>
        </w:tc>
        <w:tc>
          <w:tcPr>
            <w:tcW w:w="6809" w:type="dxa"/>
            <w:tcBorders>
              <w:top w:val="nil"/>
              <w:left w:val="nil"/>
              <w:bottom w:val="single" w:sz="4" w:space="0" w:color="auto"/>
            </w:tcBorders>
          </w:tcPr>
          <w:p w:rsidR="00E5198E" w:rsidRDefault="00E5198E" w:rsidP="00823DEF">
            <w:pPr>
              <w:ind w:right="288"/>
              <w:jc w:val="both"/>
            </w:pPr>
          </w:p>
        </w:tc>
      </w:tr>
      <w:tr w:rsidR="00E5198E" w:rsidTr="00823DEF">
        <w:trPr>
          <w:trHeight w:val="432"/>
        </w:trPr>
        <w:tc>
          <w:tcPr>
            <w:tcW w:w="3397" w:type="dxa"/>
            <w:tcBorders>
              <w:bottom w:val="single" w:sz="4" w:space="0" w:color="auto"/>
            </w:tcBorders>
          </w:tcPr>
          <w:p w:rsidR="00E5198E" w:rsidRDefault="00E5198E" w:rsidP="00823DEF">
            <w:pPr>
              <w:ind w:right="288"/>
              <w:jc w:val="both"/>
            </w:pPr>
          </w:p>
        </w:tc>
        <w:tc>
          <w:tcPr>
            <w:tcW w:w="6809" w:type="dxa"/>
            <w:tcBorders>
              <w:bottom w:val="nil"/>
            </w:tcBorders>
          </w:tcPr>
          <w:p w:rsidR="00E5198E" w:rsidRDefault="00E5198E" w:rsidP="00823DEF">
            <w:pPr>
              <w:ind w:right="288"/>
              <w:jc w:val="both"/>
            </w:pPr>
          </w:p>
        </w:tc>
      </w:tr>
      <w:tr w:rsidR="00E5198E" w:rsidTr="00823DEF">
        <w:trPr>
          <w:trHeight w:val="864"/>
        </w:trPr>
        <w:tc>
          <w:tcPr>
            <w:tcW w:w="3397" w:type="dxa"/>
            <w:tcBorders>
              <w:right w:val="nil"/>
            </w:tcBorders>
          </w:tcPr>
          <w:p w:rsidR="00E5198E" w:rsidRDefault="00E5198E" w:rsidP="00823DEF">
            <w:pPr>
              <w:ind w:right="288"/>
              <w:jc w:val="both"/>
            </w:pPr>
          </w:p>
        </w:tc>
        <w:tc>
          <w:tcPr>
            <w:tcW w:w="6809" w:type="dxa"/>
            <w:tcBorders>
              <w:top w:val="nil"/>
              <w:left w:val="nil"/>
              <w:bottom w:val="single" w:sz="4" w:space="0" w:color="auto"/>
            </w:tcBorders>
          </w:tcPr>
          <w:p w:rsidR="00E5198E" w:rsidRDefault="00E5198E" w:rsidP="00823DEF">
            <w:pPr>
              <w:ind w:right="288"/>
              <w:jc w:val="both"/>
            </w:pPr>
          </w:p>
        </w:tc>
      </w:tr>
      <w:tr w:rsidR="00E5198E" w:rsidTr="00823DEF">
        <w:trPr>
          <w:trHeight w:val="432"/>
        </w:trPr>
        <w:tc>
          <w:tcPr>
            <w:tcW w:w="3397" w:type="dxa"/>
            <w:tcBorders>
              <w:bottom w:val="single" w:sz="4" w:space="0" w:color="auto"/>
            </w:tcBorders>
          </w:tcPr>
          <w:p w:rsidR="00E5198E" w:rsidRDefault="00E5198E" w:rsidP="00823DEF">
            <w:pPr>
              <w:ind w:right="288"/>
              <w:jc w:val="both"/>
            </w:pPr>
          </w:p>
        </w:tc>
        <w:tc>
          <w:tcPr>
            <w:tcW w:w="6809" w:type="dxa"/>
            <w:tcBorders>
              <w:bottom w:val="nil"/>
            </w:tcBorders>
          </w:tcPr>
          <w:p w:rsidR="00E5198E" w:rsidRDefault="00E5198E" w:rsidP="00823DEF">
            <w:pPr>
              <w:ind w:right="288"/>
              <w:jc w:val="both"/>
            </w:pPr>
          </w:p>
        </w:tc>
      </w:tr>
      <w:tr w:rsidR="00E5198E" w:rsidTr="00823DEF">
        <w:trPr>
          <w:trHeight w:val="720"/>
        </w:trPr>
        <w:tc>
          <w:tcPr>
            <w:tcW w:w="3397" w:type="dxa"/>
            <w:tcBorders>
              <w:right w:val="nil"/>
            </w:tcBorders>
          </w:tcPr>
          <w:p w:rsidR="00E5198E" w:rsidRDefault="00E5198E" w:rsidP="00823DEF">
            <w:pPr>
              <w:ind w:right="288"/>
              <w:jc w:val="both"/>
            </w:pPr>
          </w:p>
        </w:tc>
        <w:tc>
          <w:tcPr>
            <w:tcW w:w="6809" w:type="dxa"/>
            <w:tcBorders>
              <w:top w:val="nil"/>
              <w:left w:val="nil"/>
              <w:bottom w:val="single" w:sz="4" w:space="0" w:color="auto"/>
            </w:tcBorders>
          </w:tcPr>
          <w:p w:rsidR="00E5198E" w:rsidRDefault="00E5198E" w:rsidP="00823DEF">
            <w:pPr>
              <w:ind w:right="288"/>
              <w:jc w:val="both"/>
            </w:pPr>
          </w:p>
        </w:tc>
      </w:tr>
      <w:tr w:rsidR="00E5198E" w:rsidTr="00823DEF">
        <w:trPr>
          <w:trHeight w:val="432"/>
        </w:trPr>
        <w:tc>
          <w:tcPr>
            <w:tcW w:w="3397" w:type="dxa"/>
            <w:tcBorders>
              <w:bottom w:val="single" w:sz="4" w:space="0" w:color="auto"/>
            </w:tcBorders>
          </w:tcPr>
          <w:p w:rsidR="00E5198E" w:rsidRDefault="00E5198E" w:rsidP="00823DEF">
            <w:pPr>
              <w:ind w:right="288"/>
              <w:jc w:val="both"/>
            </w:pPr>
          </w:p>
        </w:tc>
        <w:tc>
          <w:tcPr>
            <w:tcW w:w="6809" w:type="dxa"/>
            <w:tcBorders>
              <w:bottom w:val="nil"/>
            </w:tcBorders>
          </w:tcPr>
          <w:p w:rsidR="00E5198E" w:rsidRDefault="00E5198E" w:rsidP="00823DEF">
            <w:pPr>
              <w:ind w:right="288"/>
              <w:jc w:val="both"/>
            </w:pPr>
          </w:p>
        </w:tc>
      </w:tr>
      <w:tr w:rsidR="00E5198E" w:rsidTr="00823DEF">
        <w:trPr>
          <w:trHeight w:val="720"/>
        </w:trPr>
        <w:tc>
          <w:tcPr>
            <w:tcW w:w="3397" w:type="dxa"/>
            <w:tcBorders>
              <w:right w:val="nil"/>
            </w:tcBorders>
          </w:tcPr>
          <w:p w:rsidR="00E5198E" w:rsidRDefault="00E5198E" w:rsidP="00823DEF">
            <w:pPr>
              <w:ind w:right="288"/>
              <w:jc w:val="both"/>
            </w:pPr>
          </w:p>
        </w:tc>
        <w:tc>
          <w:tcPr>
            <w:tcW w:w="6809" w:type="dxa"/>
            <w:tcBorders>
              <w:top w:val="nil"/>
              <w:left w:val="nil"/>
              <w:bottom w:val="single" w:sz="4" w:space="0" w:color="auto"/>
            </w:tcBorders>
          </w:tcPr>
          <w:p w:rsidR="00E5198E" w:rsidRDefault="00E5198E" w:rsidP="00823DEF">
            <w:pPr>
              <w:ind w:right="288"/>
              <w:jc w:val="both"/>
            </w:pPr>
          </w:p>
        </w:tc>
      </w:tr>
      <w:tr w:rsidR="00E5198E" w:rsidTr="00823DEF">
        <w:trPr>
          <w:trHeight w:val="432"/>
        </w:trPr>
        <w:tc>
          <w:tcPr>
            <w:tcW w:w="3397" w:type="dxa"/>
            <w:tcBorders>
              <w:bottom w:val="single" w:sz="4" w:space="0" w:color="auto"/>
            </w:tcBorders>
          </w:tcPr>
          <w:p w:rsidR="00E5198E" w:rsidRDefault="00E5198E" w:rsidP="00823DEF">
            <w:pPr>
              <w:ind w:right="288"/>
              <w:jc w:val="both"/>
            </w:pPr>
          </w:p>
        </w:tc>
        <w:tc>
          <w:tcPr>
            <w:tcW w:w="6809" w:type="dxa"/>
            <w:tcBorders>
              <w:bottom w:val="nil"/>
            </w:tcBorders>
          </w:tcPr>
          <w:p w:rsidR="00E5198E" w:rsidRDefault="00E5198E" w:rsidP="00823DEF">
            <w:pPr>
              <w:ind w:right="288"/>
              <w:jc w:val="both"/>
            </w:pPr>
          </w:p>
        </w:tc>
      </w:tr>
      <w:tr w:rsidR="00E5198E" w:rsidTr="00823DEF">
        <w:trPr>
          <w:trHeight w:val="720"/>
        </w:trPr>
        <w:tc>
          <w:tcPr>
            <w:tcW w:w="3397" w:type="dxa"/>
            <w:tcBorders>
              <w:right w:val="nil"/>
            </w:tcBorders>
          </w:tcPr>
          <w:p w:rsidR="00E5198E" w:rsidRDefault="00E5198E" w:rsidP="00823DEF">
            <w:pPr>
              <w:ind w:right="288"/>
              <w:jc w:val="both"/>
            </w:pPr>
          </w:p>
        </w:tc>
        <w:tc>
          <w:tcPr>
            <w:tcW w:w="6809" w:type="dxa"/>
            <w:tcBorders>
              <w:top w:val="nil"/>
              <w:left w:val="nil"/>
              <w:bottom w:val="single" w:sz="4" w:space="0" w:color="auto"/>
            </w:tcBorders>
          </w:tcPr>
          <w:p w:rsidR="00E5198E" w:rsidRDefault="00E5198E" w:rsidP="00823DEF">
            <w:pPr>
              <w:ind w:right="288"/>
              <w:jc w:val="both"/>
            </w:pPr>
          </w:p>
        </w:tc>
      </w:tr>
    </w:tbl>
    <w:p w:rsidR="00E5198E" w:rsidRDefault="00E5198E" w:rsidP="00E5198E">
      <w:pPr>
        <w:ind w:left="288" w:right="288"/>
        <w:jc w:val="both"/>
      </w:pPr>
    </w:p>
    <w:p w:rsidR="00E5198E" w:rsidRDefault="00E5198E" w:rsidP="00E5198E">
      <w:pPr>
        <w:ind w:left="288" w:right="288"/>
        <w:jc w:val="both"/>
        <w:rPr>
          <w:rFonts w:ascii="Georgia" w:hAnsi="Georgia"/>
          <w:color w:val="000080"/>
        </w:rPr>
      </w:pPr>
    </w:p>
    <w:p w:rsidR="00E5198E" w:rsidRPr="004712B6" w:rsidRDefault="00E5198E" w:rsidP="00E5198E">
      <w:pPr>
        <w:rPr>
          <w:sz w:val="22"/>
        </w:rPr>
      </w:pPr>
    </w:p>
    <w:p w:rsidR="00374985" w:rsidRDefault="00374985"/>
    <w:sectPr w:rsidR="00374985" w:rsidSect="00E8696A">
      <w:pgSz w:w="12240" w:h="15840"/>
      <w:pgMar w:top="720" w:right="1170" w:bottom="907"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C2A15"/>
    <w:multiLevelType w:val="singleLevel"/>
    <w:tmpl w:val="40648A8C"/>
    <w:lvl w:ilvl="0">
      <w:start w:val="3"/>
      <w:numFmt w:val="upperRoman"/>
      <w:pStyle w:val="Heading8"/>
      <w:lvlText w:val="%1."/>
      <w:lvlJc w:val="left"/>
      <w:pPr>
        <w:tabs>
          <w:tab w:val="num" w:pos="72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98E"/>
    <w:rsid w:val="000A6751"/>
    <w:rsid w:val="00374985"/>
    <w:rsid w:val="005303B5"/>
    <w:rsid w:val="00903FC3"/>
    <w:rsid w:val="00A314A9"/>
    <w:rsid w:val="00E51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8E"/>
    <w:rPr>
      <w:sz w:val="24"/>
      <w:szCs w:val="24"/>
    </w:rPr>
  </w:style>
  <w:style w:type="paragraph" w:styleId="Heading1">
    <w:name w:val="heading 1"/>
    <w:basedOn w:val="Normal"/>
    <w:next w:val="Normal"/>
    <w:link w:val="Heading1Char"/>
    <w:qFormat/>
    <w:rsid w:val="00A314A9"/>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A314A9"/>
    <w:pPr>
      <w:keepNext/>
      <w:spacing w:before="240" w:after="60"/>
      <w:outlineLvl w:val="1"/>
    </w:pPr>
    <w:rPr>
      <w:rFonts w:ascii="Arial" w:hAnsi="Arial"/>
      <w:b/>
      <w:i/>
      <w:szCs w:val="20"/>
    </w:rPr>
  </w:style>
  <w:style w:type="paragraph" w:styleId="Heading3">
    <w:name w:val="heading 3"/>
    <w:aliases w:val="h3"/>
    <w:basedOn w:val="Normal"/>
    <w:next w:val="Normal"/>
    <w:link w:val="Heading3Char"/>
    <w:qFormat/>
    <w:rsid w:val="00A314A9"/>
    <w:pPr>
      <w:keepNext/>
      <w:spacing w:before="240" w:after="60"/>
      <w:outlineLvl w:val="2"/>
    </w:pPr>
    <w:rPr>
      <w:b/>
      <w:szCs w:val="20"/>
    </w:rPr>
  </w:style>
  <w:style w:type="paragraph" w:styleId="Heading4">
    <w:name w:val="heading 4"/>
    <w:aliases w:val="h4,sl4"/>
    <w:basedOn w:val="Normal"/>
    <w:next w:val="Normal"/>
    <w:link w:val="Heading4Char"/>
    <w:qFormat/>
    <w:rsid w:val="00A314A9"/>
    <w:pPr>
      <w:keepNext/>
      <w:spacing w:before="240" w:after="60"/>
      <w:outlineLvl w:val="3"/>
    </w:pPr>
    <w:rPr>
      <w:b/>
      <w:i/>
      <w:szCs w:val="20"/>
    </w:rPr>
  </w:style>
  <w:style w:type="paragraph" w:styleId="Heading5">
    <w:name w:val="heading 5"/>
    <w:basedOn w:val="Normal"/>
    <w:next w:val="Normal"/>
    <w:link w:val="Heading5Char"/>
    <w:qFormat/>
    <w:rsid w:val="00A314A9"/>
    <w:pPr>
      <w:keepNext/>
      <w:jc w:val="center"/>
      <w:outlineLvl w:val="4"/>
    </w:pPr>
    <w:rPr>
      <w:b/>
      <w:szCs w:val="20"/>
    </w:rPr>
  </w:style>
  <w:style w:type="paragraph" w:styleId="Heading6">
    <w:name w:val="heading 6"/>
    <w:basedOn w:val="Normal"/>
    <w:next w:val="Normal"/>
    <w:link w:val="Heading6Char"/>
    <w:qFormat/>
    <w:rsid w:val="00A314A9"/>
    <w:pPr>
      <w:keepNext/>
      <w:tabs>
        <w:tab w:val="left" w:pos="7290"/>
      </w:tabs>
      <w:jc w:val="center"/>
      <w:outlineLvl w:val="5"/>
    </w:pPr>
    <w:rPr>
      <w:b/>
      <w:sz w:val="20"/>
      <w:szCs w:val="20"/>
    </w:rPr>
  </w:style>
  <w:style w:type="paragraph" w:styleId="Heading7">
    <w:name w:val="heading 7"/>
    <w:basedOn w:val="Normal"/>
    <w:next w:val="Normal"/>
    <w:link w:val="Heading7Char"/>
    <w:qFormat/>
    <w:rsid w:val="00A314A9"/>
    <w:pPr>
      <w:spacing w:before="240" w:after="60"/>
      <w:outlineLvl w:val="6"/>
    </w:pPr>
  </w:style>
  <w:style w:type="paragraph" w:styleId="Heading8">
    <w:name w:val="heading 8"/>
    <w:basedOn w:val="Normal"/>
    <w:next w:val="Normal"/>
    <w:link w:val="Heading8Char"/>
    <w:qFormat/>
    <w:rsid w:val="00A314A9"/>
    <w:pPr>
      <w:keepNext/>
      <w:numPr>
        <w:numId w:val="1"/>
      </w:numPr>
      <w:outlineLvl w:val="7"/>
    </w:pPr>
    <w:rPr>
      <w:b/>
      <w:i/>
      <w:szCs w:val="20"/>
    </w:rPr>
  </w:style>
  <w:style w:type="paragraph" w:styleId="Heading9">
    <w:name w:val="heading 9"/>
    <w:basedOn w:val="Normal"/>
    <w:next w:val="Normal"/>
    <w:link w:val="Heading9Char"/>
    <w:qFormat/>
    <w:rsid w:val="00A314A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314A9"/>
    <w:rPr>
      <w:rFonts w:ascii="Arial" w:hAnsi="Arial"/>
      <w:b/>
      <w:kern w:val="28"/>
      <w:sz w:val="28"/>
    </w:rPr>
  </w:style>
  <w:style w:type="character" w:customStyle="1" w:styleId="Heading2Char">
    <w:name w:val="Heading 2 Char"/>
    <w:basedOn w:val="DefaultParagraphFont"/>
    <w:link w:val="Heading2"/>
    <w:rsid w:val="00A314A9"/>
    <w:rPr>
      <w:rFonts w:ascii="Arial" w:hAnsi="Arial"/>
      <w:b/>
      <w:i/>
      <w:sz w:val="24"/>
    </w:rPr>
  </w:style>
  <w:style w:type="character" w:customStyle="1" w:styleId="Heading3Char">
    <w:name w:val="Heading 3 Char"/>
    <w:aliases w:val="h3 Char"/>
    <w:basedOn w:val="DefaultParagraphFont"/>
    <w:link w:val="Heading3"/>
    <w:rsid w:val="00A314A9"/>
    <w:rPr>
      <w:b/>
      <w:sz w:val="24"/>
    </w:rPr>
  </w:style>
  <w:style w:type="character" w:customStyle="1" w:styleId="Heading4Char">
    <w:name w:val="Heading 4 Char"/>
    <w:aliases w:val="h4 Char,sl4 Char"/>
    <w:link w:val="Heading4"/>
    <w:rsid w:val="00A314A9"/>
    <w:rPr>
      <w:b/>
      <w:i/>
      <w:sz w:val="24"/>
    </w:rPr>
  </w:style>
  <w:style w:type="character" w:customStyle="1" w:styleId="Heading5Char">
    <w:name w:val="Heading 5 Char"/>
    <w:link w:val="Heading5"/>
    <w:rsid w:val="00A314A9"/>
    <w:rPr>
      <w:b/>
      <w:sz w:val="24"/>
    </w:rPr>
  </w:style>
  <w:style w:type="character" w:customStyle="1" w:styleId="Heading6Char">
    <w:name w:val="Heading 6 Char"/>
    <w:basedOn w:val="DefaultParagraphFont"/>
    <w:link w:val="Heading6"/>
    <w:rsid w:val="00A314A9"/>
    <w:rPr>
      <w:b/>
    </w:rPr>
  </w:style>
  <w:style w:type="character" w:customStyle="1" w:styleId="Heading7Char">
    <w:name w:val="Heading 7 Char"/>
    <w:basedOn w:val="DefaultParagraphFont"/>
    <w:link w:val="Heading7"/>
    <w:rsid w:val="00A314A9"/>
    <w:rPr>
      <w:sz w:val="24"/>
      <w:szCs w:val="24"/>
    </w:rPr>
  </w:style>
  <w:style w:type="character" w:customStyle="1" w:styleId="Heading8Char">
    <w:name w:val="Heading 8 Char"/>
    <w:basedOn w:val="DefaultParagraphFont"/>
    <w:link w:val="Heading8"/>
    <w:rsid w:val="00A314A9"/>
    <w:rPr>
      <w:b/>
      <w:i/>
      <w:sz w:val="24"/>
    </w:rPr>
  </w:style>
  <w:style w:type="character" w:customStyle="1" w:styleId="Heading9Char">
    <w:name w:val="Heading 9 Char"/>
    <w:basedOn w:val="DefaultParagraphFont"/>
    <w:link w:val="Heading9"/>
    <w:rsid w:val="00A314A9"/>
    <w:rPr>
      <w:rFonts w:ascii="Arial" w:hAnsi="Arial" w:cs="Arial"/>
      <w:sz w:val="22"/>
      <w:szCs w:val="22"/>
    </w:rPr>
  </w:style>
  <w:style w:type="paragraph" w:styleId="Caption">
    <w:name w:val="caption"/>
    <w:basedOn w:val="Normal"/>
    <w:next w:val="Normal"/>
    <w:qFormat/>
    <w:rsid w:val="00A314A9"/>
    <w:pPr>
      <w:jc w:val="center"/>
    </w:pPr>
    <w:rPr>
      <w:b/>
      <w:bCs/>
      <w:szCs w:val="20"/>
    </w:rPr>
  </w:style>
  <w:style w:type="paragraph" w:styleId="Title">
    <w:name w:val="Title"/>
    <w:basedOn w:val="Normal"/>
    <w:link w:val="TitleChar"/>
    <w:qFormat/>
    <w:rsid w:val="00A314A9"/>
    <w:pPr>
      <w:tabs>
        <w:tab w:val="center" w:pos="4680"/>
      </w:tabs>
      <w:suppressAutoHyphens/>
      <w:jc w:val="center"/>
    </w:pPr>
    <w:rPr>
      <w:rFonts w:ascii="CG Times" w:hAnsi="CG Times"/>
      <w:b/>
      <w:spacing w:val="-3"/>
      <w:szCs w:val="20"/>
    </w:rPr>
  </w:style>
  <w:style w:type="character" w:customStyle="1" w:styleId="TitleChar">
    <w:name w:val="Title Char"/>
    <w:link w:val="Title"/>
    <w:rsid w:val="00A314A9"/>
    <w:rPr>
      <w:rFonts w:ascii="CG Times" w:hAnsi="CG Times"/>
      <w:b/>
      <w:spacing w:val="-3"/>
      <w:sz w:val="24"/>
    </w:rPr>
  </w:style>
  <w:style w:type="paragraph" w:styleId="Subtitle">
    <w:name w:val="Subtitle"/>
    <w:basedOn w:val="Normal"/>
    <w:link w:val="SubtitleChar"/>
    <w:qFormat/>
    <w:rsid w:val="00A314A9"/>
    <w:pPr>
      <w:spacing w:after="60"/>
      <w:jc w:val="center"/>
      <w:outlineLvl w:val="1"/>
    </w:pPr>
    <w:rPr>
      <w:rFonts w:ascii="Arial" w:hAnsi="Arial" w:cs="Arial"/>
    </w:rPr>
  </w:style>
  <w:style w:type="character" w:customStyle="1" w:styleId="SubtitleChar">
    <w:name w:val="Subtitle Char"/>
    <w:basedOn w:val="DefaultParagraphFont"/>
    <w:link w:val="Subtitle"/>
    <w:rsid w:val="00A314A9"/>
    <w:rPr>
      <w:rFonts w:ascii="Arial" w:hAnsi="Arial" w:cs="Arial"/>
      <w:sz w:val="24"/>
      <w:szCs w:val="24"/>
    </w:rPr>
  </w:style>
  <w:style w:type="character" w:styleId="Strong">
    <w:name w:val="Strong"/>
    <w:qFormat/>
    <w:rsid w:val="00A314A9"/>
    <w:rPr>
      <w:b/>
      <w:bCs/>
    </w:rPr>
  </w:style>
  <w:style w:type="character" w:styleId="Emphasis">
    <w:name w:val="Emphasis"/>
    <w:qFormat/>
    <w:rsid w:val="00A314A9"/>
    <w:rPr>
      <w:i/>
      <w:iCs/>
    </w:rPr>
  </w:style>
  <w:style w:type="paragraph" w:styleId="NoSpacing">
    <w:name w:val="No Spacing"/>
    <w:link w:val="NoSpacingChar"/>
    <w:uiPriority w:val="1"/>
    <w:qFormat/>
    <w:rsid w:val="00A314A9"/>
    <w:rPr>
      <w:rFonts w:ascii="Calibri" w:hAnsi="Calibri"/>
      <w:sz w:val="22"/>
      <w:szCs w:val="22"/>
    </w:rPr>
  </w:style>
  <w:style w:type="character" w:customStyle="1" w:styleId="NoSpacingChar">
    <w:name w:val="No Spacing Char"/>
    <w:link w:val="NoSpacing"/>
    <w:uiPriority w:val="1"/>
    <w:rsid w:val="00A314A9"/>
    <w:rPr>
      <w:rFonts w:ascii="Calibri" w:hAnsi="Calibri"/>
      <w:sz w:val="22"/>
      <w:szCs w:val="22"/>
    </w:rPr>
  </w:style>
  <w:style w:type="paragraph" w:styleId="ListParagraph">
    <w:name w:val="List Paragraph"/>
    <w:basedOn w:val="Normal"/>
    <w:uiPriority w:val="34"/>
    <w:qFormat/>
    <w:rsid w:val="00A314A9"/>
    <w:pPr>
      <w:ind w:left="7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8E"/>
    <w:rPr>
      <w:sz w:val="24"/>
      <w:szCs w:val="24"/>
    </w:rPr>
  </w:style>
  <w:style w:type="paragraph" w:styleId="Heading1">
    <w:name w:val="heading 1"/>
    <w:basedOn w:val="Normal"/>
    <w:next w:val="Normal"/>
    <w:link w:val="Heading1Char"/>
    <w:qFormat/>
    <w:rsid w:val="00A314A9"/>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A314A9"/>
    <w:pPr>
      <w:keepNext/>
      <w:spacing w:before="240" w:after="60"/>
      <w:outlineLvl w:val="1"/>
    </w:pPr>
    <w:rPr>
      <w:rFonts w:ascii="Arial" w:hAnsi="Arial"/>
      <w:b/>
      <w:i/>
      <w:szCs w:val="20"/>
    </w:rPr>
  </w:style>
  <w:style w:type="paragraph" w:styleId="Heading3">
    <w:name w:val="heading 3"/>
    <w:aliases w:val="h3"/>
    <w:basedOn w:val="Normal"/>
    <w:next w:val="Normal"/>
    <w:link w:val="Heading3Char"/>
    <w:qFormat/>
    <w:rsid w:val="00A314A9"/>
    <w:pPr>
      <w:keepNext/>
      <w:spacing w:before="240" w:after="60"/>
      <w:outlineLvl w:val="2"/>
    </w:pPr>
    <w:rPr>
      <w:b/>
      <w:szCs w:val="20"/>
    </w:rPr>
  </w:style>
  <w:style w:type="paragraph" w:styleId="Heading4">
    <w:name w:val="heading 4"/>
    <w:aliases w:val="h4,sl4"/>
    <w:basedOn w:val="Normal"/>
    <w:next w:val="Normal"/>
    <w:link w:val="Heading4Char"/>
    <w:qFormat/>
    <w:rsid w:val="00A314A9"/>
    <w:pPr>
      <w:keepNext/>
      <w:spacing w:before="240" w:after="60"/>
      <w:outlineLvl w:val="3"/>
    </w:pPr>
    <w:rPr>
      <w:b/>
      <w:i/>
      <w:szCs w:val="20"/>
    </w:rPr>
  </w:style>
  <w:style w:type="paragraph" w:styleId="Heading5">
    <w:name w:val="heading 5"/>
    <w:basedOn w:val="Normal"/>
    <w:next w:val="Normal"/>
    <w:link w:val="Heading5Char"/>
    <w:qFormat/>
    <w:rsid w:val="00A314A9"/>
    <w:pPr>
      <w:keepNext/>
      <w:jc w:val="center"/>
      <w:outlineLvl w:val="4"/>
    </w:pPr>
    <w:rPr>
      <w:b/>
      <w:szCs w:val="20"/>
    </w:rPr>
  </w:style>
  <w:style w:type="paragraph" w:styleId="Heading6">
    <w:name w:val="heading 6"/>
    <w:basedOn w:val="Normal"/>
    <w:next w:val="Normal"/>
    <w:link w:val="Heading6Char"/>
    <w:qFormat/>
    <w:rsid w:val="00A314A9"/>
    <w:pPr>
      <w:keepNext/>
      <w:tabs>
        <w:tab w:val="left" w:pos="7290"/>
      </w:tabs>
      <w:jc w:val="center"/>
      <w:outlineLvl w:val="5"/>
    </w:pPr>
    <w:rPr>
      <w:b/>
      <w:sz w:val="20"/>
      <w:szCs w:val="20"/>
    </w:rPr>
  </w:style>
  <w:style w:type="paragraph" w:styleId="Heading7">
    <w:name w:val="heading 7"/>
    <w:basedOn w:val="Normal"/>
    <w:next w:val="Normal"/>
    <w:link w:val="Heading7Char"/>
    <w:qFormat/>
    <w:rsid w:val="00A314A9"/>
    <w:pPr>
      <w:spacing w:before="240" w:after="60"/>
      <w:outlineLvl w:val="6"/>
    </w:pPr>
  </w:style>
  <w:style w:type="paragraph" w:styleId="Heading8">
    <w:name w:val="heading 8"/>
    <w:basedOn w:val="Normal"/>
    <w:next w:val="Normal"/>
    <w:link w:val="Heading8Char"/>
    <w:qFormat/>
    <w:rsid w:val="00A314A9"/>
    <w:pPr>
      <w:keepNext/>
      <w:numPr>
        <w:numId w:val="1"/>
      </w:numPr>
      <w:outlineLvl w:val="7"/>
    </w:pPr>
    <w:rPr>
      <w:b/>
      <w:i/>
      <w:szCs w:val="20"/>
    </w:rPr>
  </w:style>
  <w:style w:type="paragraph" w:styleId="Heading9">
    <w:name w:val="heading 9"/>
    <w:basedOn w:val="Normal"/>
    <w:next w:val="Normal"/>
    <w:link w:val="Heading9Char"/>
    <w:qFormat/>
    <w:rsid w:val="00A314A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314A9"/>
    <w:rPr>
      <w:rFonts w:ascii="Arial" w:hAnsi="Arial"/>
      <w:b/>
      <w:kern w:val="28"/>
      <w:sz w:val="28"/>
    </w:rPr>
  </w:style>
  <w:style w:type="character" w:customStyle="1" w:styleId="Heading2Char">
    <w:name w:val="Heading 2 Char"/>
    <w:basedOn w:val="DefaultParagraphFont"/>
    <w:link w:val="Heading2"/>
    <w:rsid w:val="00A314A9"/>
    <w:rPr>
      <w:rFonts w:ascii="Arial" w:hAnsi="Arial"/>
      <w:b/>
      <w:i/>
      <w:sz w:val="24"/>
    </w:rPr>
  </w:style>
  <w:style w:type="character" w:customStyle="1" w:styleId="Heading3Char">
    <w:name w:val="Heading 3 Char"/>
    <w:aliases w:val="h3 Char"/>
    <w:basedOn w:val="DefaultParagraphFont"/>
    <w:link w:val="Heading3"/>
    <w:rsid w:val="00A314A9"/>
    <w:rPr>
      <w:b/>
      <w:sz w:val="24"/>
    </w:rPr>
  </w:style>
  <w:style w:type="character" w:customStyle="1" w:styleId="Heading4Char">
    <w:name w:val="Heading 4 Char"/>
    <w:aliases w:val="h4 Char,sl4 Char"/>
    <w:link w:val="Heading4"/>
    <w:rsid w:val="00A314A9"/>
    <w:rPr>
      <w:b/>
      <w:i/>
      <w:sz w:val="24"/>
    </w:rPr>
  </w:style>
  <w:style w:type="character" w:customStyle="1" w:styleId="Heading5Char">
    <w:name w:val="Heading 5 Char"/>
    <w:link w:val="Heading5"/>
    <w:rsid w:val="00A314A9"/>
    <w:rPr>
      <w:b/>
      <w:sz w:val="24"/>
    </w:rPr>
  </w:style>
  <w:style w:type="character" w:customStyle="1" w:styleId="Heading6Char">
    <w:name w:val="Heading 6 Char"/>
    <w:basedOn w:val="DefaultParagraphFont"/>
    <w:link w:val="Heading6"/>
    <w:rsid w:val="00A314A9"/>
    <w:rPr>
      <w:b/>
    </w:rPr>
  </w:style>
  <w:style w:type="character" w:customStyle="1" w:styleId="Heading7Char">
    <w:name w:val="Heading 7 Char"/>
    <w:basedOn w:val="DefaultParagraphFont"/>
    <w:link w:val="Heading7"/>
    <w:rsid w:val="00A314A9"/>
    <w:rPr>
      <w:sz w:val="24"/>
      <w:szCs w:val="24"/>
    </w:rPr>
  </w:style>
  <w:style w:type="character" w:customStyle="1" w:styleId="Heading8Char">
    <w:name w:val="Heading 8 Char"/>
    <w:basedOn w:val="DefaultParagraphFont"/>
    <w:link w:val="Heading8"/>
    <w:rsid w:val="00A314A9"/>
    <w:rPr>
      <w:b/>
      <w:i/>
      <w:sz w:val="24"/>
    </w:rPr>
  </w:style>
  <w:style w:type="character" w:customStyle="1" w:styleId="Heading9Char">
    <w:name w:val="Heading 9 Char"/>
    <w:basedOn w:val="DefaultParagraphFont"/>
    <w:link w:val="Heading9"/>
    <w:rsid w:val="00A314A9"/>
    <w:rPr>
      <w:rFonts w:ascii="Arial" w:hAnsi="Arial" w:cs="Arial"/>
      <w:sz w:val="22"/>
      <w:szCs w:val="22"/>
    </w:rPr>
  </w:style>
  <w:style w:type="paragraph" w:styleId="Caption">
    <w:name w:val="caption"/>
    <w:basedOn w:val="Normal"/>
    <w:next w:val="Normal"/>
    <w:qFormat/>
    <w:rsid w:val="00A314A9"/>
    <w:pPr>
      <w:jc w:val="center"/>
    </w:pPr>
    <w:rPr>
      <w:b/>
      <w:bCs/>
      <w:szCs w:val="20"/>
    </w:rPr>
  </w:style>
  <w:style w:type="paragraph" w:styleId="Title">
    <w:name w:val="Title"/>
    <w:basedOn w:val="Normal"/>
    <w:link w:val="TitleChar"/>
    <w:qFormat/>
    <w:rsid w:val="00A314A9"/>
    <w:pPr>
      <w:tabs>
        <w:tab w:val="center" w:pos="4680"/>
      </w:tabs>
      <w:suppressAutoHyphens/>
      <w:jc w:val="center"/>
    </w:pPr>
    <w:rPr>
      <w:rFonts w:ascii="CG Times" w:hAnsi="CG Times"/>
      <w:b/>
      <w:spacing w:val="-3"/>
      <w:szCs w:val="20"/>
    </w:rPr>
  </w:style>
  <w:style w:type="character" w:customStyle="1" w:styleId="TitleChar">
    <w:name w:val="Title Char"/>
    <w:link w:val="Title"/>
    <w:rsid w:val="00A314A9"/>
    <w:rPr>
      <w:rFonts w:ascii="CG Times" w:hAnsi="CG Times"/>
      <w:b/>
      <w:spacing w:val="-3"/>
      <w:sz w:val="24"/>
    </w:rPr>
  </w:style>
  <w:style w:type="paragraph" w:styleId="Subtitle">
    <w:name w:val="Subtitle"/>
    <w:basedOn w:val="Normal"/>
    <w:link w:val="SubtitleChar"/>
    <w:qFormat/>
    <w:rsid w:val="00A314A9"/>
    <w:pPr>
      <w:spacing w:after="60"/>
      <w:jc w:val="center"/>
      <w:outlineLvl w:val="1"/>
    </w:pPr>
    <w:rPr>
      <w:rFonts w:ascii="Arial" w:hAnsi="Arial" w:cs="Arial"/>
    </w:rPr>
  </w:style>
  <w:style w:type="character" w:customStyle="1" w:styleId="SubtitleChar">
    <w:name w:val="Subtitle Char"/>
    <w:basedOn w:val="DefaultParagraphFont"/>
    <w:link w:val="Subtitle"/>
    <w:rsid w:val="00A314A9"/>
    <w:rPr>
      <w:rFonts w:ascii="Arial" w:hAnsi="Arial" w:cs="Arial"/>
      <w:sz w:val="24"/>
      <w:szCs w:val="24"/>
    </w:rPr>
  </w:style>
  <w:style w:type="character" w:styleId="Strong">
    <w:name w:val="Strong"/>
    <w:qFormat/>
    <w:rsid w:val="00A314A9"/>
    <w:rPr>
      <w:b/>
      <w:bCs/>
    </w:rPr>
  </w:style>
  <w:style w:type="character" w:styleId="Emphasis">
    <w:name w:val="Emphasis"/>
    <w:qFormat/>
    <w:rsid w:val="00A314A9"/>
    <w:rPr>
      <w:i/>
      <w:iCs/>
    </w:rPr>
  </w:style>
  <w:style w:type="paragraph" w:styleId="NoSpacing">
    <w:name w:val="No Spacing"/>
    <w:link w:val="NoSpacingChar"/>
    <w:uiPriority w:val="1"/>
    <w:qFormat/>
    <w:rsid w:val="00A314A9"/>
    <w:rPr>
      <w:rFonts w:ascii="Calibri" w:hAnsi="Calibri"/>
      <w:sz w:val="22"/>
      <w:szCs w:val="22"/>
    </w:rPr>
  </w:style>
  <w:style w:type="character" w:customStyle="1" w:styleId="NoSpacingChar">
    <w:name w:val="No Spacing Char"/>
    <w:link w:val="NoSpacing"/>
    <w:uiPriority w:val="1"/>
    <w:rsid w:val="00A314A9"/>
    <w:rPr>
      <w:rFonts w:ascii="Calibri" w:hAnsi="Calibri"/>
      <w:sz w:val="22"/>
      <w:szCs w:val="22"/>
    </w:rPr>
  </w:style>
  <w:style w:type="paragraph" w:styleId="ListParagraph">
    <w:name w:val="List Paragraph"/>
    <w:basedOn w:val="Normal"/>
    <w:uiPriority w:val="34"/>
    <w:qFormat/>
    <w:rsid w:val="00A314A9"/>
    <w:pPr>
      <w:ind w:left="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Cathleen A Kiernan</dc:creator>
  <cp:lastModifiedBy>Jaine A Testa</cp:lastModifiedBy>
  <cp:revision>2</cp:revision>
  <dcterms:created xsi:type="dcterms:W3CDTF">2016-03-02T15:01:00Z</dcterms:created>
  <dcterms:modified xsi:type="dcterms:W3CDTF">2016-03-02T15:01:00Z</dcterms:modified>
</cp:coreProperties>
</file>