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1136D" w14:textId="77777777" w:rsidR="00E7601A" w:rsidRDefault="00E7601A" w:rsidP="00E7601A">
      <w:pPr>
        <w:spacing w:after="0" w:line="240" w:lineRule="auto"/>
        <w:jc w:val="center"/>
        <w:rPr>
          <w:rFonts w:ascii="Arial" w:hAnsi="Arial" w:cs="Arial"/>
          <w:b/>
          <w:bCs/>
          <w:sz w:val="22"/>
          <w:szCs w:val="22"/>
        </w:rPr>
      </w:pPr>
      <w:r>
        <w:rPr>
          <w:rFonts w:ascii="Arial" w:hAnsi="Arial" w:cs="Arial"/>
          <w:b/>
          <w:bCs/>
          <w:sz w:val="22"/>
          <w:szCs w:val="22"/>
        </w:rPr>
        <w:t>NOTICE TO BIDDERS</w:t>
      </w:r>
    </w:p>
    <w:p w14:paraId="0E433A08" w14:textId="77777777" w:rsidR="00E7601A" w:rsidRPr="00936010" w:rsidRDefault="00E7601A" w:rsidP="00E7601A">
      <w:pPr>
        <w:spacing w:after="0" w:line="240" w:lineRule="auto"/>
        <w:jc w:val="center"/>
        <w:rPr>
          <w:rFonts w:ascii="Arial" w:hAnsi="Arial" w:cs="Arial"/>
          <w:b/>
          <w:bCs/>
          <w:sz w:val="22"/>
          <w:szCs w:val="22"/>
        </w:rPr>
      </w:pPr>
      <w:r w:rsidRPr="00936010">
        <w:rPr>
          <w:rFonts w:ascii="Arial" w:hAnsi="Arial" w:cs="Arial"/>
          <w:b/>
          <w:bCs/>
          <w:sz w:val="22"/>
          <w:szCs w:val="22"/>
        </w:rPr>
        <w:t>ADDENDUM NO. 1</w:t>
      </w:r>
    </w:p>
    <w:p w14:paraId="4415FAEE" w14:textId="77777777" w:rsidR="00E7601A" w:rsidRPr="00936010" w:rsidRDefault="00E7601A" w:rsidP="00E7601A">
      <w:pPr>
        <w:spacing w:after="0" w:line="240" w:lineRule="auto"/>
        <w:jc w:val="center"/>
        <w:rPr>
          <w:rFonts w:ascii="Arial" w:hAnsi="Arial" w:cs="Arial"/>
          <w:b/>
          <w:bCs/>
          <w:sz w:val="22"/>
          <w:szCs w:val="22"/>
        </w:rPr>
      </w:pPr>
      <w:r w:rsidRPr="00936010">
        <w:rPr>
          <w:rFonts w:ascii="Arial" w:hAnsi="Arial" w:cs="Arial"/>
          <w:b/>
          <w:bCs/>
          <w:sz w:val="22"/>
          <w:szCs w:val="22"/>
        </w:rPr>
        <w:t>MUNICIPAL EXCESS LIABILITY JOINT INSURANCE FUND</w:t>
      </w:r>
    </w:p>
    <w:p w14:paraId="1A4854E1" w14:textId="77777777" w:rsidR="00E7601A" w:rsidRPr="00936010" w:rsidRDefault="00E7601A" w:rsidP="00E7601A">
      <w:pPr>
        <w:spacing w:after="0" w:line="240" w:lineRule="auto"/>
        <w:jc w:val="center"/>
        <w:rPr>
          <w:rFonts w:ascii="Arial" w:hAnsi="Arial" w:cs="Arial"/>
          <w:b/>
          <w:bCs/>
          <w:sz w:val="22"/>
          <w:szCs w:val="22"/>
        </w:rPr>
      </w:pPr>
      <w:r w:rsidRPr="00936010">
        <w:rPr>
          <w:rFonts w:ascii="Arial" w:hAnsi="Arial" w:cs="Arial"/>
          <w:b/>
          <w:bCs/>
          <w:sz w:val="22"/>
          <w:szCs w:val="22"/>
        </w:rPr>
        <w:t>CC #25-20 – CCRFP FOR SAFETY DIRECTOR</w:t>
      </w:r>
    </w:p>
    <w:p w14:paraId="63ECFC1A" w14:textId="77777777" w:rsidR="00E7601A" w:rsidRPr="00936010" w:rsidRDefault="00E7601A" w:rsidP="00E7601A">
      <w:pPr>
        <w:spacing w:after="0" w:line="240" w:lineRule="auto"/>
        <w:jc w:val="both"/>
        <w:rPr>
          <w:rFonts w:ascii="Arial" w:hAnsi="Arial" w:cs="Arial"/>
          <w:sz w:val="22"/>
          <w:szCs w:val="22"/>
        </w:rPr>
      </w:pPr>
    </w:p>
    <w:p w14:paraId="15904C69" w14:textId="77777777" w:rsidR="00E7601A" w:rsidRPr="00936010" w:rsidRDefault="00E7601A" w:rsidP="00E7601A">
      <w:pPr>
        <w:spacing w:after="0" w:line="240" w:lineRule="auto"/>
        <w:jc w:val="both"/>
        <w:rPr>
          <w:rFonts w:ascii="Arial" w:hAnsi="Arial" w:cs="Arial"/>
          <w:sz w:val="22"/>
          <w:szCs w:val="22"/>
        </w:rPr>
      </w:pPr>
      <w:r w:rsidRPr="00936010">
        <w:rPr>
          <w:rFonts w:ascii="Arial" w:hAnsi="Arial" w:cs="Arial"/>
          <w:sz w:val="22"/>
          <w:szCs w:val="22"/>
        </w:rPr>
        <w:t>Notice is hereby given that the Municipal Excess Liability Joint Insurance Fund (“NJMEL”) has issued Addendum No. 1 to the Competitive Contracting Request for Proposals (CCRFP #25-20) for Safety Director services.</w:t>
      </w:r>
    </w:p>
    <w:p w14:paraId="5BD01F40" w14:textId="77777777" w:rsidR="00E7601A" w:rsidRPr="00936010" w:rsidRDefault="00E7601A" w:rsidP="00E7601A">
      <w:pPr>
        <w:spacing w:after="0" w:line="240" w:lineRule="auto"/>
        <w:jc w:val="both"/>
        <w:rPr>
          <w:rFonts w:ascii="Arial" w:hAnsi="Arial" w:cs="Arial"/>
          <w:sz w:val="22"/>
          <w:szCs w:val="22"/>
        </w:rPr>
      </w:pPr>
    </w:p>
    <w:p w14:paraId="5A4BC28D" w14:textId="77777777" w:rsidR="00E7601A" w:rsidRPr="00936010" w:rsidRDefault="00E7601A" w:rsidP="00E7601A">
      <w:pPr>
        <w:spacing w:after="0" w:line="240" w:lineRule="auto"/>
        <w:jc w:val="both"/>
        <w:rPr>
          <w:rFonts w:ascii="Arial" w:hAnsi="Arial" w:cs="Arial"/>
          <w:sz w:val="22"/>
          <w:szCs w:val="22"/>
        </w:rPr>
      </w:pPr>
      <w:r w:rsidRPr="00936010">
        <w:rPr>
          <w:rFonts w:ascii="Arial" w:hAnsi="Arial" w:cs="Arial"/>
          <w:sz w:val="22"/>
          <w:szCs w:val="22"/>
        </w:rPr>
        <w:t>Addendum No. 1 changes the date for receipt of proposals to Tuesday, December 16, 2025 at 11:00 A.M. and adds additional requirements to the General Requirements, Section 1 – Minimum Qualifications and Scope of Work, including expanded duties for law enforcement consultative services, training coordination, accreditation support, and monthly law enforcement bulletins, as well as additional minimum staffing qualifications for law enforcement expertise.</w:t>
      </w:r>
    </w:p>
    <w:p w14:paraId="27736F12" w14:textId="77777777" w:rsidR="00E7601A" w:rsidRPr="00936010" w:rsidRDefault="00E7601A" w:rsidP="00E7601A">
      <w:pPr>
        <w:spacing w:after="0" w:line="240" w:lineRule="auto"/>
        <w:jc w:val="both"/>
        <w:rPr>
          <w:rFonts w:ascii="Arial" w:hAnsi="Arial" w:cs="Arial"/>
          <w:sz w:val="22"/>
          <w:szCs w:val="22"/>
        </w:rPr>
      </w:pPr>
    </w:p>
    <w:p w14:paraId="1278C2D5" w14:textId="77777777" w:rsidR="00E7601A" w:rsidRPr="00936010" w:rsidRDefault="00E7601A" w:rsidP="00E7601A">
      <w:pPr>
        <w:spacing w:after="0" w:line="240" w:lineRule="auto"/>
        <w:jc w:val="both"/>
        <w:rPr>
          <w:rFonts w:ascii="Arial" w:hAnsi="Arial" w:cs="Arial"/>
          <w:sz w:val="22"/>
          <w:szCs w:val="22"/>
        </w:rPr>
      </w:pPr>
      <w:r w:rsidRPr="00936010">
        <w:rPr>
          <w:rFonts w:ascii="Arial" w:hAnsi="Arial" w:cs="Arial"/>
          <w:sz w:val="22"/>
          <w:szCs w:val="22"/>
        </w:rPr>
        <w:t xml:space="preserve">The full text of Addendum No. 1 may be obtained at no cost on the </w:t>
      </w:r>
      <w:proofErr w:type="spellStart"/>
      <w:r w:rsidRPr="00936010">
        <w:rPr>
          <w:rFonts w:ascii="Arial" w:hAnsi="Arial" w:cs="Arial"/>
          <w:sz w:val="22"/>
          <w:szCs w:val="22"/>
        </w:rPr>
        <w:t>BidNet</w:t>
      </w:r>
      <w:proofErr w:type="spellEnd"/>
      <w:r w:rsidRPr="00936010">
        <w:rPr>
          <w:rFonts w:ascii="Arial" w:hAnsi="Arial" w:cs="Arial"/>
          <w:sz w:val="22"/>
          <w:szCs w:val="22"/>
        </w:rPr>
        <w:t xml:space="preserve"> website at:</w:t>
      </w:r>
    </w:p>
    <w:p w14:paraId="3DD72F2F" w14:textId="77777777" w:rsidR="00E7601A" w:rsidRPr="00936010" w:rsidRDefault="00E7601A" w:rsidP="00E7601A">
      <w:pPr>
        <w:spacing w:after="0" w:line="240" w:lineRule="auto"/>
        <w:jc w:val="both"/>
        <w:rPr>
          <w:rFonts w:ascii="Arial" w:hAnsi="Arial" w:cs="Arial"/>
          <w:sz w:val="22"/>
          <w:szCs w:val="22"/>
        </w:rPr>
      </w:pPr>
      <w:hyperlink r:id="rId4" w:history="1">
        <w:r w:rsidRPr="00534FAA">
          <w:rPr>
            <w:rStyle w:val="Hyperlink"/>
            <w:rFonts w:ascii="Arial" w:hAnsi="Arial" w:cs="Arial"/>
            <w:sz w:val="22"/>
            <w:szCs w:val="22"/>
          </w:rPr>
          <w:t>https://www.bidnetdirect.com/new-jersey/njmel</w:t>
        </w:r>
      </w:hyperlink>
      <w:r>
        <w:rPr>
          <w:rFonts w:ascii="Arial" w:hAnsi="Arial" w:cs="Arial"/>
          <w:sz w:val="22"/>
          <w:szCs w:val="22"/>
        </w:rPr>
        <w:t xml:space="preserve">.  </w:t>
      </w:r>
    </w:p>
    <w:p w14:paraId="0339F4B2" w14:textId="77777777" w:rsidR="00E7601A" w:rsidRPr="00936010" w:rsidRDefault="00E7601A" w:rsidP="00E7601A">
      <w:pPr>
        <w:spacing w:after="0" w:line="240" w:lineRule="auto"/>
        <w:jc w:val="both"/>
        <w:rPr>
          <w:rFonts w:ascii="Arial" w:hAnsi="Arial" w:cs="Arial"/>
          <w:sz w:val="22"/>
          <w:szCs w:val="22"/>
        </w:rPr>
      </w:pPr>
    </w:p>
    <w:p w14:paraId="616D033D" w14:textId="77777777" w:rsidR="00E7601A" w:rsidRDefault="00E7601A" w:rsidP="00E7601A">
      <w:pPr>
        <w:spacing w:after="0" w:line="240" w:lineRule="auto"/>
        <w:ind w:left="3600" w:firstLine="720"/>
        <w:jc w:val="both"/>
        <w:rPr>
          <w:rFonts w:ascii="Arial" w:hAnsi="Arial" w:cs="Arial"/>
          <w:sz w:val="22"/>
          <w:szCs w:val="22"/>
        </w:rPr>
      </w:pPr>
      <w:r>
        <w:rPr>
          <w:rFonts w:ascii="Arial" w:hAnsi="Arial" w:cs="Arial"/>
          <w:sz w:val="22"/>
          <w:szCs w:val="22"/>
        </w:rPr>
        <w:t>Matthew Cavallo, MPA, CMFO, QPA</w:t>
      </w:r>
    </w:p>
    <w:p w14:paraId="2E222C4E" w14:textId="77777777" w:rsidR="00E7601A" w:rsidRPr="00936010" w:rsidRDefault="00E7601A" w:rsidP="00E7601A">
      <w:pPr>
        <w:spacing w:after="0" w:line="240" w:lineRule="auto"/>
        <w:ind w:left="3600" w:firstLine="720"/>
        <w:jc w:val="both"/>
        <w:rPr>
          <w:rFonts w:ascii="Arial" w:hAnsi="Arial" w:cs="Arial"/>
          <w:sz w:val="22"/>
          <w:szCs w:val="22"/>
        </w:rPr>
      </w:pPr>
      <w:r>
        <w:rPr>
          <w:rFonts w:ascii="Arial" w:hAnsi="Arial" w:cs="Arial"/>
          <w:sz w:val="22"/>
          <w:szCs w:val="22"/>
        </w:rPr>
        <w:t>Qualified Purchasing Agent</w:t>
      </w:r>
    </w:p>
    <w:p w14:paraId="700A8174" w14:textId="77777777" w:rsidR="00E7601A" w:rsidRPr="00936010" w:rsidRDefault="00E7601A" w:rsidP="00E7601A">
      <w:pPr>
        <w:spacing w:after="0" w:line="240" w:lineRule="auto"/>
        <w:jc w:val="both"/>
        <w:rPr>
          <w:rFonts w:ascii="Arial" w:hAnsi="Arial" w:cs="Arial"/>
          <w:sz w:val="22"/>
          <w:szCs w:val="22"/>
        </w:rPr>
      </w:pPr>
    </w:p>
    <w:p w14:paraId="5E15262A" w14:textId="77777777" w:rsidR="00E7601A" w:rsidRDefault="00E7601A" w:rsidP="00E7601A">
      <w:pPr>
        <w:spacing w:after="0" w:line="240" w:lineRule="auto"/>
        <w:jc w:val="both"/>
        <w:rPr>
          <w:rFonts w:ascii="Arial" w:hAnsi="Arial" w:cs="Arial"/>
          <w:sz w:val="22"/>
          <w:szCs w:val="22"/>
        </w:rPr>
      </w:pPr>
      <w:r w:rsidRPr="00936010">
        <w:rPr>
          <w:rFonts w:ascii="Arial" w:hAnsi="Arial" w:cs="Arial"/>
          <w:sz w:val="22"/>
          <w:szCs w:val="22"/>
        </w:rPr>
        <w:t>Dated: December 2, 2025</w:t>
      </w:r>
    </w:p>
    <w:p w14:paraId="3E2688EC" w14:textId="77777777" w:rsidR="00B969EB" w:rsidRDefault="00B969EB"/>
    <w:sectPr w:rsidR="00B969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01A"/>
    <w:rsid w:val="00256CEF"/>
    <w:rsid w:val="00536139"/>
    <w:rsid w:val="005B0C3B"/>
    <w:rsid w:val="00AC524F"/>
    <w:rsid w:val="00B969EB"/>
    <w:rsid w:val="00E27C9A"/>
    <w:rsid w:val="00E7601A"/>
    <w:rsid w:val="00EF5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72F3E8"/>
  <w15:chartTrackingRefBased/>
  <w15:docId w15:val="{D93427BF-1012-E04A-A2CA-F7166A75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01A"/>
  </w:style>
  <w:style w:type="paragraph" w:styleId="Heading1">
    <w:name w:val="heading 1"/>
    <w:basedOn w:val="Normal"/>
    <w:next w:val="Normal"/>
    <w:link w:val="Heading1Char"/>
    <w:uiPriority w:val="9"/>
    <w:qFormat/>
    <w:rsid w:val="00E760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0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0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0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0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0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0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0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0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0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0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0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0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0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0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0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0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01A"/>
    <w:rPr>
      <w:rFonts w:eastAsiaTheme="majorEastAsia" w:cstheme="majorBidi"/>
      <w:color w:val="272727" w:themeColor="text1" w:themeTint="D8"/>
    </w:rPr>
  </w:style>
  <w:style w:type="paragraph" w:styleId="Title">
    <w:name w:val="Title"/>
    <w:basedOn w:val="Normal"/>
    <w:next w:val="Normal"/>
    <w:link w:val="TitleChar"/>
    <w:uiPriority w:val="10"/>
    <w:qFormat/>
    <w:rsid w:val="00E760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0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0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0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01A"/>
    <w:pPr>
      <w:spacing w:before="160"/>
      <w:jc w:val="center"/>
    </w:pPr>
    <w:rPr>
      <w:i/>
      <w:iCs/>
      <w:color w:val="404040" w:themeColor="text1" w:themeTint="BF"/>
    </w:rPr>
  </w:style>
  <w:style w:type="character" w:customStyle="1" w:styleId="QuoteChar">
    <w:name w:val="Quote Char"/>
    <w:basedOn w:val="DefaultParagraphFont"/>
    <w:link w:val="Quote"/>
    <w:uiPriority w:val="29"/>
    <w:rsid w:val="00E7601A"/>
    <w:rPr>
      <w:i/>
      <w:iCs/>
      <w:color w:val="404040" w:themeColor="text1" w:themeTint="BF"/>
    </w:rPr>
  </w:style>
  <w:style w:type="paragraph" w:styleId="ListParagraph">
    <w:name w:val="List Paragraph"/>
    <w:basedOn w:val="Normal"/>
    <w:uiPriority w:val="34"/>
    <w:qFormat/>
    <w:rsid w:val="00E7601A"/>
    <w:pPr>
      <w:ind w:left="720"/>
      <w:contextualSpacing/>
    </w:pPr>
  </w:style>
  <w:style w:type="character" w:styleId="IntenseEmphasis">
    <w:name w:val="Intense Emphasis"/>
    <w:basedOn w:val="DefaultParagraphFont"/>
    <w:uiPriority w:val="21"/>
    <w:qFormat/>
    <w:rsid w:val="00E7601A"/>
    <w:rPr>
      <w:i/>
      <w:iCs/>
      <w:color w:val="0F4761" w:themeColor="accent1" w:themeShade="BF"/>
    </w:rPr>
  </w:style>
  <w:style w:type="paragraph" w:styleId="IntenseQuote">
    <w:name w:val="Intense Quote"/>
    <w:basedOn w:val="Normal"/>
    <w:next w:val="Normal"/>
    <w:link w:val="IntenseQuoteChar"/>
    <w:uiPriority w:val="30"/>
    <w:qFormat/>
    <w:rsid w:val="00E760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01A"/>
    <w:rPr>
      <w:i/>
      <w:iCs/>
      <w:color w:val="0F4761" w:themeColor="accent1" w:themeShade="BF"/>
    </w:rPr>
  </w:style>
  <w:style w:type="character" w:styleId="IntenseReference">
    <w:name w:val="Intense Reference"/>
    <w:basedOn w:val="DefaultParagraphFont"/>
    <w:uiPriority w:val="32"/>
    <w:qFormat/>
    <w:rsid w:val="00E7601A"/>
    <w:rPr>
      <w:b/>
      <w:bCs/>
      <w:smallCaps/>
      <w:color w:val="0F4761" w:themeColor="accent1" w:themeShade="BF"/>
      <w:spacing w:val="5"/>
    </w:rPr>
  </w:style>
  <w:style w:type="character" w:styleId="Hyperlink">
    <w:name w:val="Hyperlink"/>
    <w:basedOn w:val="DefaultParagraphFont"/>
    <w:uiPriority w:val="99"/>
    <w:unhideWhenUsed/>
    <w:rsid w:val="00E7601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dnetdirect.com/new-jersey/njm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Cavallo</dc:creator>
  <cp:keywords/>
  <dc:description/>
  <cp:lastModifiedBy>Matthew Cavallo</cp:lastModifiedBy>
  <cp:revision>1</cp:revision>
  <dcterms:created xsi:type="dcterms:W3CDTF">2025-11-26T18:10:00Z</dcterms:created>
  <dcterms:modified xsi:type="dcterms:W3CDTF">2025-11-26T18:11:00Z</dcterms:modified>
</cp:coreProperties>
</file>